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23" w:rsidRPr="008F4252" w:rsidRDefault="00683623" w:rsidP="00683623">
      <w:pPr>
        <w:tabs>
          <w:tab w:val="left" w:pos="567"/>
        </w:tabs>
        <w:jc w:val="center"/>
      </w:pPr>
      <w:r w:rsidRPr="008F4252">
        <w:rPr>
          <w:b/>
        </w:rPr>
        <w:t>ДОКУМЕНТАЦИЯ ОБ ОТКРЫТОМ АУКЦИОНЕ</w:t>
      </w:r>
    </w:p>
    <w:p w:rsidR="00683623" w:rsidRDefault="00683623" w:rsidP="00683623">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83623" w:rsidRDefault="00683623" w:rsidP="00683623">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proofErr w:type="spellStart"/>
      <w:r>
        <w:rPr>
          <w:rFonts w:ascii="Times New Roman" w:hAnsi="Times New Roman"/>
          <w:b w:val="0"/>
          <w:sz w:val="24"/>
          <w:szCs w:val="24"/>
        </w:rPr>
        <w:t>Маерчака</w:t>
      </w:r>
      <w:proofErr w:type="spellEnd"/>
    </w:p>
    <w:p w:rsidR="00683623" w:rsidRDefault="00683623" w:rsidP="00683623">
      <w:pPr>
        <w:pStyle w:val="ConsTitle"/>
        <w:widowControl/>
        <w:tabs>
          <w:tab w:val="left" w:pos="567"/>
        </w:tabs>
        <w:spacing w:line="192" w:lineRule="auto"/>
        <w:ind w:right="0"/>
        <w:jc w:val="center"/>
        <w:rPr>
          <w:rFonts w:ascii="Times New Roman" w:hAnsi="Times New Roman"/>
          <w:b w:val="0"/>
          <w:sz w:val="24"/>
          <w:szCs w:val="24"/>
        </w:rPr>
      </w:pPr>
    </w:p>
    <w:p w:rsidR="00683623" w:rsidRPr="00C52E4B" w:rsidRDefault="00683623" w:rsidP="00683623">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683623" w:rsidRDefault="00683623" w:rsidP="00683623">
      <w:pPr>
        <w:pStyle w:val="ConsTitle"/>
        <w:widowControl/>
        <w:spacing w:line="192" w:lineRule="auto"/>
        <w:ind w:right="0"/>
        <w:jc w:val="center"/>
        <w:rPr>
          <w:rFonts w:ascii="Times New Roman" w:hAnsi="Times New Roman"/>
          <w:b w:val="0"/>
          <w:sz w:val="24"/>
          <w:szCs w:val="24"/>
        </w:rPr>
      </w:pPr>
    </w:p>
    <w:p w:rsidR="00683623" w:rsidRDefault="00683623" w:rsidP="00683623">
      <w:pPr>
        <w:tabs>
          <w:tab w:val="left" w:pos="12155"/>
        </w:tabs>
        <w:ind w:firstLine="561"/>
        <w:jc w:val="both"/>
      </w:pPr>
      <w:r w:rsidRPr="008E12A9">
        <w:t>Право на заключение договора аренды земельного участка с кадастровым номером</w:t>
      </w:r>
      <w:r>
        <w:t xml:space="preserve"> </w:t>
      </w:r>
      <w:r w:rsidRPr="00CA64C4">
        <w:t>24:50:0</w:t>
      </w:r>
      <w:r>
        <w:t>0</w:t>
      </w:r>
      <w:r w:rsidRPr="00CA64C4">
        <w:t>00</w:t>
      </w:r>
      <w:r>
        <w:t>000</w:t>
      </w:r>
      <w:r w:rsidRPr="00CA64C4">
        <w:t>:</w:t>
      </w:r>
      <w:r>
        <w:t>175075</w:t>
      </w:r>
      <w:r w:rsidRPr="008E12A9">
        <w:t xml:space="preserve">, расположенного по адресу: </w:t>
      </w:r>
      <w:proofErr w:type="gramStart"/>
      <w:r w:rsidRPr="008E12A9">
        <w:t>г</w:t>
      </w:r>
      <w:proofErr w:type="gramEnd"/>
      <w:r w:rsidRPr="008E12A9">
        <w:t xml:space="preserve">. Красноярск, </w:t>
      </w:r>
      <w:r>
        <w:t xml:space="preserve">Октябрьский район,                           ул. </w:t>
      </w:r>
      <w:proofErr w:type="spellStart"/>
      <w:r>
        <w:t>Маерчака</w:t>
      </w:r>
      <w:proofErr w:type="spellEnd"/>
      <w:r w:rsidRPr="008E12A9">
        <w:t xml:space="preserve">, предназначенного для </w:t>
      </w:r>
      <w:r w:rsidRPr="0055766B">
        <w:t>строительства</w:t>
      </w:r>
      <w:r>
        <w:t xml:space="preserve"> производственной базы</w:t>
      </w:r>
      <w:r w:rsidRPr="0055766B">
        <w:t xml:space="preserve">. </w:t>
      </w:r>
    </w:p>
    <w:p w:rsidR="00683623" w:rsidRDefault="00683623" w:rsidP="00683623">
      <w:pPr>
        <w:tabs>
          <w:tab w:val="left" w:pos="12155"/>
        </w:tabs>
        <w:ind w:firstLine="561"/>
        <w:jc w:val="both"/>
      </w:pPr>
      <w:r w:rsidRPr="0055766B">
        <w:t>Общая площадь предполагаемого</w:t>
      </w:r>
      <w:r w:rsidRPr="008E12A9">
        <w:t xml:space="preserve"> к строительству</w:t>
      </w:r>
      <w:r>
        <w:t xml:space="preserve"> земельного участка составляет               9 800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t xml:space="preserve"> </w:t>
      </w:r>
    </w:p>
    <w:p w:rsidR="00683623" w:rsidRDefault="00683623" w:rsidP="00683623">
      <w:pPr>
        <w:tabs>
          <w:tab w:val="left" w:pos="12155"/>
        </w:tabs>
        <w:ind w:firstLine="561"/>
        <w:jc w:val="both"/>
      </w:pPr>
      <w:r w:rsidRPr="008F4252">
        <w:t>Земельный участок ограничен</w:t>
      </w:r>
      <w:r>
        <w:t>: с севера и юга – участками смежных землепользователей и проездами между ними, с запада и востока – территорией свободной от застройки. У</w:t>
      </w:r>
      <w:r w:rsidRPr="008F4252">
        <w:t>част</w:t>
      </w:r>
      <w:r>
        <w:t>о</w:t>
      </w:r>
      <w:r w:rsidRPr="008F4252">
        <w:t>к</w:t>
      </w:r>
      <w:r>
        <w:t xml:space="preserve"> свободен от капитальной застройки. Границы земельного участка не установлены на местности. </w:t>
      </w:r>
      <w:r w:rsidRPr="00D90149">
        <w:t>Обременения земельного участка:</w:t>
      </w:r>
      <w:r>
        <w:t xml:space="preserve"> охранная зона инженерных сетей 4 297 кв. м</w:t>
      </w:r>
      <w:r w:rsidRPr="000163EB">
        <w:t xml:space="preserve">. </w:t>
      </w:r>
    </w:p>
    <w:p w:rsidR="00683623" w:rsidRPr="008E12A9" w:rsidRDefault="00683623" w:rsidP="00683623">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683623" w:rsidRPr="00893CF4" w:rsidRDefault="00683623" w:rsidP="00683623">
      <w:pPr>
        <w:autoSpaceDE w:val="0"/>
        <w:autoSpaceDN w:val="0"/>
        <w:adjustRightInd w:val="0"/>
        <w:ind w:firstLine="540"/>
        <w:jc w:val="both"/>
        <w:rPr>
          <w:rFonts w:eastAsiaTheme="minorHAnsi"/>
          <w:bCs/>
          <w:lang w:eastAsia="en-US"/>
        </w:rPr>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t>опасности</w:t>
      </w:r>
      <w:r w:rsidRPr="00CE7EAB">
        <w:t xml:space="preserve"> (П.3) с наложением зон с особыми условиями использования территорий: санитарно-защитн</w:t>
      </w:r>
      <w:r>
        <w:t>ой</w:t>
      </w:r>
      <w:r w:rsidRPr="00CE7EAB">
        <w:t xml:space="preserve"> зон</w:t>
      </w:r>
      <w:r>
        <w:t>ы</w:t>
      </w:r>
      <w:r w:rsidRPr="00CE7EAB">
        <w:t xml:space="preserve"> промышленных предприятий, установленная в соответствии с законодательством о санитарно-эпидемиологическом благополучии населения и охранная зона ЛЭП высокого напряжения. Список ограничений по использованию и обременений обязательствами</w:t>
      </w:r>
      <w:r w:rsidRPr="00893CF4">
        <w:t xml:space="preserve">: </w:t>
      </w:r>
      <w:r>
        <w:rPr>
          <w:rFonts w:eastAsiaTheme="minorHAnsi"/>
          <w:bCs/>
          <w:lang w:eastAsia="en-US"/>
        </w:rPr>
        <w:t>в</w:t>
      </w:r>
      <w:r w:rsidRPr="00893CF4">
        <w:rPr>
          <w:rFonts w:eastAsiaTheme="minorHAnsi"/>
          <w:bCs/>
          <w:lang w:eastAsia="en-US"/>
        </w:rPr>
        <w:t xml:space="preserve"> пределах охранных зон </w:t>
      </w:r>
      <w:r>
        <w:rPr>
          <w:rFonts w:eastAsiaTheme="minorHAnsi"/>
          <w:bCs/>
          <w:lang w:eastAsia="en-US"/>
        </w:rPr>
        <w:t xml:space="preserve">объектов </w:t>
      </w:r>
      <w:proofErr w:type="spellStart"/>
      <w:r>
        <w:rPr>
          <w:rFonts w:eastAsiaTheme="minorHAnsi"/>
          <w:bCs/>
          <w:lang w:eastAsia="en-US"/>
        </w:rPr>
        <w:t>электросетевого</w:t>
      </w:r>
      <w:proofErr w:type="spellEnd"/>
      <w:r>
        <w:rPr>
          <w:rFonts w:eastAsiaTheme="minorHAnsi"/>
          <w:bCs/>
          <w:lang w:eastAsia="en-US"/>
        </w:rPr>
        <w:t xml:space="preserve"> хозяйства </w:t>
      </w:r>
      <w:r w:rsidRPr="00893CF4">
        <w:rPr>
          <w:rFonts w:eastAsiaTheme="minorHAnsi"/>
          <w:bCs/>
          <w:lang w:eastAsia="en-US"/>
        </w:rPr>
        <w:t>без письменного решения о согласовании сетевых организаций юридическим</w:t>
      </w:r>
      <w:r>
        <w:rPr>
          <w:rFonts w:eastAsiaTheme="minorHAnsi"/>
          <w:bCs/>
          <w:lang w:eastAsia="en-US"/>
        </w:rPr>
        <w:t xml:space="preserve"> и физическим лицам запрещается </w:t>
      </w:r>
      <w:r w:rsidRPr="00893CF4">
        <w:rPr>
          <w:rFonts w:eastAsiaTheme="minorHAnsi"/>
          <w:bCs/>
          <w:lang w:eastAsia="en-US"/>
        </w:rPr>
        <w:t>строительство, капитальный ремонт, реконструкция или снос зданий и сооружений</w:t>
      </w:r>
      <w:r>
        <w:rPr>
          <w:rFonts w:eastAsiaTheme="minorHAnsi"/>
          <w:bCs/>
          <w:lang w:eastAsia="en-US"/>
        </w:rPr>
        <w:t xml:space="preserve">. В соответствии с п. 10 п.п. «а» Постановления Правительства РФ № 160 от 24.02.2009 г. необходимо получить согласование на строительство в охранной зоне ЛЭП с </w:t>
      </w:r>
      <w:r w:rsidRPr="001D5185">
        <w:t>ОАО «МРСК Сибири» - «Красноярскэнерго»</w:t>
      </w:r>
      <w:r>
        <w:t xml:space="preserve">. </w:t>
      </w:r>
      <w:r w:rsidRPr="00CE7EAB">
        <w:t>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w:t>
      </w:r>
      <w:r w:rsidRPr="008E12A9">
        <w:t xml:space="preserve">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683623" w:rsidRPr="008E12A9" w:rsidRDefault="00683623" w:rsidP="00683623">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683623" w:rsidRPr="008E12A9" w:rsidRDefault="00683623" w:rsidP="00683623">
      <w:pPr>
        <w:autoSpaceDE w:val="0"/>
        <w:autoSpaceDN w:val="0"/>
        <w:adjustRightInd w:val="0"/>
        <w:ind w:firstLine="540"/>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683623" w:rsidRDefault="00683623" w:rsidP="00683623">
      <w:pPr>
        <w:pStyle w:val="a3"/>
        <w:ind w:firstLine="540"/>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683623" w:rsidRDefault="00683623" w:rsidP="00683623">
      <w:pPr>
        <w:pStyle w:val="a3"/>
      </w:pPr>
      <w:r>
        <w:t>-</w:t>
      </w:r>
      <w:r w:rsidRPr="001D5185">
        <w:t xml:space="preserve">Заключение о возможности электроснабжения, выданное филиалом </w:t>
      </w:r>
      <w:r>
        <w:t xml:space="preserve">                             </w:t>
      </w:r>
      <w:r w:rsidRPr="001D5185">
        <w:t xml:space="preserve">ОАО «МРСК Сибири» - «Красноярскэнерго» от </w:t>
      </w:r>
      <w:r>
        <w:t>14</w:t>
      </w:r>
      <w:r w:rsidRPr="001D5185">
        <w:t>.</w:t>
      </w:r>
      <w:r>
        <w:t>1</w:t>
      </w:r>
      <w:r w:rsidRPr="001D5185">
        <w:t>0.2013 № 1.3/0</w:t>
      </w:r>
      <w:r>
        <w:t>3</w:t>
      </w:r>
      <w:r w:rsidRPr="001D5185">
        <w:t>/</w:t>
      </w:r>
      <w:r>
        <w:t>15270</w:t>
      </w:r>
      <w:r w:rsidRPr="001D5185">
        <w:t>-исх:</w:t>
      </w:r>
    </w:p>
    <w:p w:rsidR="00683623" w:rsidRPr="001D5185" w:rsidRDefault="00683623" w:rsidP="00683623">
      <w:pPr>
        <w:pStyle w:val="a3"/>
      </w:pPr>
      <w:proofErr w:type="gramStart"/>
      <w:r>
        <w:t>Максимальная</w:t>
      </w:r>
      <w:proofErr w:type="gramEnd"/>
      <w:r>
        <w:t xml:space="preserve"> мощность1</w:t>
      </w:r>
      <w:r w:rsidRPr="001D5185">
        <w:t>0</w:t>
      </w:r>
      <w:r>
        <w:t xml:space="preserve">0 кВ по </w:t>
      </w:r>
      <w:r>
        <w:rPr>
          <w:lang w:val="en-US"/>
        </w:rPr>
        <w:t>III</w:t>
      </w:r>
      <w:r w:rsidRPr="008E5CD7">
        <w:t xml:space="preserve"> </w:t>
      </w:r>
      <w:r>
        <w:t>категории надежности электроснабжения</w:t>
      </w:r>
    </w:p>
    <w:p w:rsidR="00683623" w:rsidRDefault="00683623" w:rsidP="00683623">
      <w:pPr>
        <w:pStyle w:val="a3"/>
        <w:ind w:firstLine="567"/>
      </w:pPr>
      <w:r>
        <w:t>Для осуществления технологического присоединения планируемого к строительству объекта сетевой организации необходимо выполнить следующие мероприятия:</w:t>
      </w:r>
    </w:p>
    <w:p w:rsidR="00683623" w:rsidRDefault="00683623" w:rsidP="00683623">
      <w:pPr>
        <w:pStyle w:val="a3"/>
        <w:ind w:firstLine="567"/>
      </w:pPr>
      <w:r>
        <w:t xml:space="preserve">- восстановить ячейку 10 кВ №27 ПС 110/10 кВ №10 </w:t>
      </w:r>
      <w:proofErr w:type="gramStart"/>
      <w:r>
        <w:t>Нагорная</w:t>
      </w:r>
      <w:proofErr w:type="gramEnd"/>
      <w:r>
        <w:t xml:space="preserve"> (запланирована по ЗП ж/м Славянский);</w:t>
      </w:r>
    </w:p>
    <w:p w:rsidR="00683623" w:rsidRDefault="00683623" w:rsidP="00683623">
      <w:pPr>
        <w:pStyle w:val="a3"/>
        <w:ind w:firstLine="567"/>
      </w:pPr>
      <w:r>
        <w:t xml:space="preserve">- построить КВЛ 10 кВ от </w:t>
      </w:r>
      <w:proofErr w:type="spellStart"/>
      <w:r>
        <w:t>яч</w:t>
      </w:r>
      <w:proofErr w:type="spellEnd"/>
      <w:r>
        <w:t xml:space="preserve">. №27 ПС 110 кВ </w:t>
      </w:r>
      <w:proofErr w:type="gramStart"/>
      <w:r>
        <w:t>Нагорная</w:t>
      </w:r>
      <w:proofErr w:type="gramEnd"/>
      <w:r>
        <w:t xml:space="preserve"> до жилого массива Славянский (по ЗП ж/м Славянский);</w:t>
      </w:r>
    </w:p>
    <w:p w:rsidR="00683623" w:rsidRDefault="00683623" w:rsidP="00683623">
      <w:pPr>
        <w:pStyle w:val="a3"/>
        <w:ind w:firstLine="567"/>
      </w:pPr>
      <w:r>
        <w:t xml:space="preserve">- построить ЛЭП 10 кВ от </w:t>
      </w:r>
      <w:proofErr w:type="gramStart"/>
      <w:r>
        <w:t>проектируемой</w:t>
      </w:r>
      <w:proofErr w:type="gramEnd"/>
      <w:r>
        <w:t xml:space="preserve"> по п.2 КВЛ 10 кВ до вновь устанавливаемой ТП 10/0,4 кВ;</w:t>
      </w:r>
    </w:p>
    <w:p w:rsidR="00683623" w:rsidRDefault="00683623" w:rsidP="00683623">
      <w:pPr>
        <w:pStyle w:val="a3"/>
        <w:ind w:firstLine="567"/>
      </w:pPr>
      <w:r>
        <w:lastRenderedPageBreak/>
        <w:t>- установить ТП 10/0,4 кВ на расстоянии не далее 25 метров от границ земельного участка;</w:t>
      </w:r>
    </w:p>
    <w:p w:rsidR="00683623" w:rsidRPr="001D5185" w:rsidRDefault="00683623" w:rsidP="00683623">
      <w:pPr>
        <w:pStyle w:val="a3"/>
        <w:ind w:firstLine="567"/>
      </w:pPr>
      <w:r>
        <w:t>Заявителю необходимо проложить КЛ 0,4 кВ от проектируемой ТП 10/0,4 кВ до низковольтного щита 0,4 кВ производственно базы.</w:t>
      </w:r>
    </w:p>
    <w:p w:rsidR="00683623" w:rsidRPr="001D5185" w:rsidRDefault="00683623" w:rsidP="00683623">
      <w:pPr>
        <w:pStyle w:val="a3"/>
        <w:ind w:firstLine="567"/>
      </w:pPr>
      <w:r w:rsidRPr="001D5185">
        <w:t xml:space="preserve">Технические условия на подключение к электрическим сетям филиала </w:t>
      </w:r>
      <w:r>
        <w:t xml:space="preserve">                           </w:t>
      </w:r>
      <w:r w:rsidRPr="001D5185">
        <w:t>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683623" w:rsidRDefault="00683623" w:rsidP="00683623">
      <w:pPr>
        <w:pStyle w:val="a3"/>
        <w:ind w:firstLine="567"/>
      </w:pPr>
      <w:r w:rsidRPr="0014195A">
        <w:t>Плата за технологическое присоединение, в соответствии с приказом РЭК Красноярского края от 29.12.2012 № 465-п</w:t>
      </w:r>
      <w:r>
        <w:t>, стоимость договора технологического присоединения составит 3 853 074,69 (без НДС). При подаче заявки на технологическое присоединение точки присоединения, необходимые мероприятия и стоимость договора будут уточнены.</w:t>
      </w:r>
    </w:p>
    <w:p w:rsidR="00683623" w:rsidRPr="00FE26A4" w:rsidRDefault="00683623" w:rsidP="00683623">
      <w:pPr>
        <w:pStyle w:val="a3"/>
      </w:pPr>
      <w:r>
        <w:t xml:space="preserve">- </w:t>
      </w:r>
      <w:r w:rsidRPr="00FE26A4">
        <w:t>На теплоснабжение, выданные О</w:t>
      </w:r>
      <w:r>
        <w:t>О</w:t>
      </w:r>
      <w:r w:rsidRPr="00FE26A4">
        <w:t>О «</w:t>
      </w:r>
      <w:r>
        <w:t>Красноярская Теплоэнергетическая Компания</w:t>
      </w:r>
      <w:r w:rsidRPr="00FE26A4">
        <w:t xml:space="preserve">» от </w:t>
      </w:r>
      <w:r>
        <w:t>06</w:t>
      </w:r>
      <w:r w:rsidRPr="00FE26A4">
        <w:t>.</w:t>
      </w:r>
      <w:r>
        <w:t>12</w:t>
      </w:r>
      <w:r w:rsidRPr="00FE26A4">
        <w:t>.201</w:t>
      </w:r>
      <w:r>
        <w:t>3</w:t>
      </w:r>
      <w:r w:rsidRPr="00FE26A4">
        <w:t xml:space="preserve"> № </w:t>
      </w:r>
      <w:r>
        <w:t>2216;</w:t>
      </w:r>
    </w:p>
    <w:p w:rsidR="00683623" w:rsidRPr="00FE26A4" w:rsidRDefault="00683623" w:rsidP="00683623">
      <w:pPr>
        <w:pStyle w:val="a3"/>
      </w:pPr>
      <w:r w:rsidRPr="00FE26A4">
        <w:rPr>
          <w:spacing w:val="-2"/>
        </w:rPr>
        <w:t xml:space="preserve">Теплоснабжение с </w:t>
      </w:r>
      <w:r>
        <w:rPr>
          <w:spacing w:val="-2"/>
        </w:rPr>
        <w:t xml:space="preserve">максимальной </w:t>
      </w:r>
      <w:r w:rsidRPr="00FE26A4">
        <w:rPr>
          <w:spacing w:val="-2"/>
        </w:rPr>
        <w:t>нагрузкой 0,2 Гкал/</w:t>
      </w:r>
      <w:proofErr w:type="gramStart"/>
      <w:r w:rsidRPr="00FE26A4">
        <w:rPr>
          <w:spacing w:val="-2"/>
        </w:rPr>
        <w:t>час</w:t>
      </w:r>
      <w:proofErr w:type="gramEnd"/>
      <w:r w:rsidRPr="00FE26A4">
        <w:rPr>
          <w:spacing w:val="-2"/>
        </w:rPr>
        <w:t xml:space="preserve"> возможно осуществить в </w:t>
      </w:r>
      <w:r>
        <w:rPr>
          <w:spacing w:val="-2"/>
        </w:rPr>
        <w:t xml:space="preserve">ТК 10.04 от котельной № 10 по ул. </w:t>
      </w:r>
      <w:proofErr w:type="spellStart"/>
      <w:r>
        <w:rPr>
          <w:spacing w:val="-2"/>
        </w:rPr>
        <w:t>Маерчака</w:t>
      </w:r>
      <w:proofErr w:type="spellEnd"/>
      <w:r>
        <w:rPr>
          <w:spacing w:val="-2"/>
        </w:rPr>
        <w:t>, 65 стр. 14.</w:t>
      </w:r>
      <w:r>
        <w:t xml:space="preserve"> </w:t>
      </w:r>
      <w:r w:rsidRPr="00FE26A4">
        <w:rPr>
          <w:spacing w:val="-2"/>
        </w:rPr>
        <w:t>Срок подключения к тепловым сетям</w:t>
      </w:r>
      <w:r>
        <w:rPr>
          <w:spacing w:val="-2"/>
        </w:rPr>
        <w:t xml:space="preserve"> </w:t>
      </w:r>
      <w:r w:rsidRPr="00FE26A4">
        <w:rPr>
          <w:spacing w:val="-2"/>
        </w:rPr>
        <w:t>–</w:t>
      </w:r>
      <w:r>
        <w:rPr>
          <w:spacing w:val="-2"/>
        </w:rPr>
        <w:t xml:space="preserve"> не ранее</w:t>
      </w:r>
      <w:r w:rsidRPr="00FE26A4">
        <w:rPr>
          <w:spacing w:val="-2"/>
        </w:rPr>
        <w:t xml:space="preserve"> </w:t>
      </w:r>
      <w:r>
        <w:rPr>
          <w:spacing w:val="-2"/>
        </w:rPr>
        <w:t xml:space="preserve">срока </w:t>
      </w:r>
      <w:r w:rsidRPr="00FE26A4">
        <w:t>реализации инвестиционн</w:t>
      </w:r>
      <w:r>
        <w:t>ой</w:t>
      </w:r>
      <w:r w:rsidRPr="00FE26A4">
        <w:t xml:space="preserve"> программ</w:t>
      </w:r>
      <w:r>
        <w:t>ы</w:t>
      </w:r>
      <w:r w:rsidRPr="00FE26A4">
        <w:t xml:space="preserve"> «Инвестиционная программа О</w:t>
      </w:r>
      <w:r>
        <w:t>О</w:t>
      </w:r>
      <w:r w:rsidRPr="00FE26A4">
        <w:t xml:space="preserve">О </w:t>
      </w:r>
      <w:r>
        <w:t>«</w:t>
      </w:r>
      <w:proofErr w:type="spellStart"/>
      <w:r>
        <w:t>КрасТЭК</w:t>
      </w:r>
      <w:proofErr w:type="spellEnd"/>
      <w:r w:rsidRPr="00FE26A4">
        <w:t xml:space="preserve">» по развитию объектов, используемых в сфере теплоснабжения </w:t>
      </w:r>
      <w:proofErr w:type="gramStart"/>
      <w:r w:rsidRPr="00FE26A4">
        <w:t>г</w:t>
      </w:r>
      <w:proofErr w:type="gramEnd"/>
      <w:r w:rsidRPr="00FE26A4">
        <w:t>. Красноярска на 2013-2016 годы»</w:t>
      </w:r>
      <w:r>
        <w:t xml:space="preserve"> на основании заключения договора о подключении к системам теплоснабжения.</w:t>
      </w:r>
    </w:p>
    <w:p w:rsidR="00683623" w:rsidRPr="00D22376" w:rsidRDefault="00683623" w:rsidP="00683623">
      <w:pPr>
        <w:pStyle w:val="a3"/>
        <w:rPr>
          <w:spacing w:val="-2"/>
        </w:rPr>
      </w:pPr>
      <w:r w:rsidRPr="00FE26A4">
        <w:t>Информация о тарифе на подключение, согласно приказу Региональной энергетической комиссии Красноярского края от 2</w:t>
      </w:r>
      <w:r>
        <w:t>2</w:t>
      </w:r>
      <w:r w:rsidRPr="00FE26A4">
        <w:t>.0</w:t>
      </w:r>
      <w:r>
        <w:t>4</w:t>
      </w:r>
      <w:r w:rsidRPr="00FE26A4">
        <w:t>.201</w:t>
      </w:r>
      <w:r>
        <w:t>3</w:t>
      </w:r>
      <w:r w:rsidRPr="00FE26A4">
        <w:t xml:space="preserve">г. № </w:t>
      </w:r>
      <w:r>
        <w:t>33-п</w:t>
      </w:r>
      <w:r w:rsidRPr="00FE26A4">
        <w:t xml:space="preserve"> установленная плата за подключение к системам теплоснабжения О</w:t>
      </w:r>
      <w:r>
        <w:t>О</w:t>
      </w:r>
      <w:r w:rsidRPr="00FE26A4">
        <w:t>О «</w:t>
      </w:r>
      <w:proofErr w:type="spellStart"/>
      <w:r w:rsidRPr="00FE26A4">
        <w:t>Крас</w:t>
      </w:r>
      <w:r>
        <w:t>ТЭК</w:t>
      </w:r>
      <w:proofErr w:type="spellEnd"/>
      <w:r w:rsidRPr="00FE26A4">
        <w:t>» составляет 7</w:t>
      </w:r>
      <w:r>
        <w:t xml:space="preserve">948,748 </w:t>
      </w:r>
      <w:r w:rsidRPr="00FE26A4">
        <w:t>тыс. рублей без НДС за 1 Гкал/час на 2013-2016 годы.</w:t>
      </w:r>
      <w:r>
        <w:t xml:space="preserve"> Обязательств</w:t>
      </w:r>
      <w:proofErr w:type="gramStart"/>
      <w:r>
        <w:t>а ООО</w:t>
      </w:r>
      <w:proofErr w:type="gramEnd"/>
      <w:r>
        <w:t xml:space="preserve"> «</w:t>
      </w:r>
      <w:proofErr w:type="spellStart"/>
      <w:r>
        <w:t>КрасТЭК</w:t>
      </w:r>
      <w:proofErr w:type="spellEnd"/>
      <w:r>
        <w:t>» по обеспечению подключения объекта к тепловым сетям прекращаются, если в течение 1 года правообладатель не обратится с заявлением о подключении объекта к тепловым сетям.</w:t>
      </w:r>
    </w:p>
    <w:p w:rsidR="00683623" w:rsidRDefault="00683623" w:rsidP="00683623">
      <w:pPr>
        <w:pStyle w:val="a3"/>
      </w:pPr>
      <w:r>
        <w:t>- На водоснабжение и водоотведение, выданные ООО «</w:t>
      </w:r>
      <w:proofErr w:type="spellStart"/>
      <w:r>
        <w:t>КрасКом</w:t>
      </w:r>
      <w:proofErr w:type="spellEnd"/>
      <w:r>
        <w:t>» от 17.07.2014 № КЦО-14/24481:</w:t>
      </w:r>
    </w:p>
    <w:p w:rsidR="00683623" w:rsidRDefault="00683623" w:rsidP="00683623">
      <w:pPr>
        <w:pStyle w:val="a3"/>
      </w:pPr>
      <w:r>
        <w:t>Водоснабжение с максимальной нагрузкой 1,3 м³/</w:t>
      </w:r>
      <w:proofErr w:type="spellStart"/>
      <w:r>
        <w:t>сут</w:t>
      </w:r>
      <w:proofErr w:type="spellEnd"/>
      <w:r>
        <w:t xml:space="preserve"> возможно осуществить совместно с ООО «</w:t>
      </w:r>
      <w:proofErr w:type="spellStart"/>
      <w:r>
        <w:t>Рекон</w:t>
      </w:r>
      <w:proofErr w:type="spellEnd"/>
      <w:r>
        <w:t xml:space="preserve">», ООО «ТСС» от водопровода </w:t>
      </w:r>
      <w:r>
        <w:rPr>
          <w:lang w:val="en-US"/>
        </w:rPr>
        <w:t>d</w:t>
      </w:r>
      <w:r>
        <w:noBreakHyphen/>
        <w:t>150 мм, обслуживающег</w:t>
      </w:r>
      <w:proofErr w:type="gramStart"/>
      <w:r>
        <w:t>о ООО</w:t>
      </w:r>
      <w:proofErr w:type="gramEnd"/>
      <w:r>
        <w:t xml:space="preserve"> «</w:t>
      </w:r>
      <w:proofErr w:type="spellStart"/>
      <w:r>
        <w:t>КрасКом</w:t>
      </w:r>
      <w:proofErr w:type="spellEnd"/>
      <w:r>
        <w:t xml:space="preserve">», идущего в районе зданий КПД № 2 по ул. </w:t>
      </w:r>
      <w:proofErr w:type="spellStart"/>
      <w:r>
        <w:t>Маерчака</w:t>
      </w:r>
      <w:proofErr w:type="spellEnd"/>
      <w:r>
        <w:t xml:space="preserve">, 107, с врезкой в существующем смотровом колодце. 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 </w:t>
      </w:r>
    </w:p>
    <w:p w:rsidR="00683623" w:rsidRDefault="00683623" w:rsidP="00683623">
      <w:pPr>
        <w:pStyle w:val="a3"/>
      </w:pPr>
      <w:proofErr w:type="spellStart"/>
      <w:r>
        <w:rPr>
          <w:spacing w:val="-2"/>
        </w:rPr>
        <w:t>Канализование</w:t>
      </w:r>
      <w:proofErr w:type="spellEnd"/>
      <w:r>
        <w:rPr>
          <w:spacing w:val="-2"/>
        </w:rPr>
        <w:t xml:space="preserve"> с максимальной нагрузкой </w:t>
      </w:r>
      <w:r>
        <w:t xml:space="preserve">1,3 </w:t>
      </w:r>
      <w:r>
        <w:rPr>
          <w:spacing w:val="-2"/>
        </w:rPr>
        <w:t>м³/</w:t>
      </w:r>
      <w:proofErr w:type="spellStart"/>
      <w:r>
        <w:rPr>
          <w:spacing w:val="-2"/>
        </w:rPr>
        <w:t>сут</w:t>
      </w:r>
      <w:proofErr w:type="spellEnd"/>
      <w:r>
        <w:rPr>
          <w:spacing w:val="-2"/>
        </w:rPr>
        <w:t xml:space="preserve">: возможно осуществить в канализационный коллектор </w:t>
      </w:r>
      <w:r>
        <w:rPr>
          <w:lang w:val="en-US"/>
        </w:rPr>
        <w:t>d</w:t>
      </w:r>
      <w:r>
        <w:t>-400 мм, обслуживаемый ООО «</w:t>
      </w:r>
      <w:proofErr w:type="spellStart"/>
      <w:r>
        <w:t>КрасКом</w:t>
      </w:r>
      <w:proofErr w:type="spellEnd"/>
      <w:r>
        <w:t xml:space="preserve">», идущий вдоль ул. </w:t>
      </w:r>
      <w:proofErr w:type="spellStart"/>
      <w:r>
        <w:t>Маерчака</w:t>
      </w:r>
      <w:proofErr w:type="spellEnd"/>
      <w:r>
        <w:t>, с врезкой в существующем смотровом колодце. Указанная точка подключения объекта капитального строительства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w:t>
      </w:r>
    </w:p>
    <w:p w:rsidR="00683623" w:rsidRDefault="00683623" w:rsidP="00683623">
      <w:pPr>
        <w:pStyle w:val="a3"/>
      </w:pPr>
      <w:proofErr w:type="gramStart"/>
      <w:r>
        <w:t>Обязательства ООО «</w:t>
      </w:r>
      <w:proofErr w:type="spellStart"/>
      <w:r>
        <w:t>КрасКом</w:t>
      </w:r>
      <w:proofErr w:type="spellEnd"/>
      <w:r>
        <w:t>» по обеспечению подключения к сетям инженерно-технического обеспечения (водоснабжения и водоотведения) объекта капитального строительства в соответствии с техническими условиями и действие технических условий, прекращаются в случае,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w:t>
      </w:r>
      <w:proofErr w:type="gramEnd"/>
      <w:r>
        <w:t xml:space="preserve"> строительства к сетям инженерно-технического обеспечения (водоснабжения и водоотведения). </w:t>
      </w:r>
    </w:p>
    <w:p w:rsidR="00683623" w:rsidRDefault="00683623" w:rsidP="00683623">
      <w:pPr>
        <w:tabs>
          <w:tab w:val="left" w:pos="12155"/>
        </w:tabs>
        <w:ind w:firstLine="561"/>
        <w:jc w:val="both"/>
        <w:rPr>
          <w:spacing w:val="-2"/>
        </w:rPr>
      </w:pPr>
      <w:r>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и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 </w:t>
      </w:r>
      <w:r>
        <w:rPr>
          <w:spacing w:val="-2"/>
        </w:rPr>
        <w:t xml:space="preserve">В настоящее время плата за подключение не установлена. </w:t>
      </w:r>
    </w:p>
    <w:p w:rsidR="00683623" w:rsidRDefault="00683623" w:rsidP="00683623">
      <w:pPr>
        <w:tabs>
          <w:tab w:val="left" w:pos="12155"/>
        </w:tabs>
        <w:ind w:firstLine="561"/>
        <w:jc w:val="both"/>
      </w:pPr>
      <w:r w:rsidRPr="00EC44EA">
        <w:t>Срок действия технических условий – 3 года. По истечении этого срока параметры выданных технических условий могут быть изменены</w:t>
      </w:r>
      <w:r>
        <w:t>.</w:t>
      </w:r>
    </w:p>
    <w:p w:rsidR="00683623" w:rsidRPr="00EC44EA" w:rsidRDefault="00683623" w:rsidP="00683623">
      <w:pPr>
        <w:tabs>
          <w:tab w:val="left" w:pos="12155"/>
        </w:tabs>
        <w:ind w:firstLine="561"/>
        <w:jc w:val="both"/>
      </w:pPr>
      <w:r w:rsidRPr="00EC44EA">
        <w:lastRenderedPageBreak/>
        <w:t>Проектная документация на объект капитального строительства разрабатывается Заказчиком в соответствии с выданным</w:t>
      </w:r>
      <w:proofErr w:type="gramStart"/>
      <w:r w:rsidRPr="00EC44EA">
        <w:t>и ООО</w:t>
      </w:r>
      <w:proofErr w:type="gramEnd"/>
      <w:r w:rsidRPr="00EC44EA">
        <w:t xml:space="preserve"> «</w:t>
      </w:r>
      <w:proofErr w:type="spellStart"/>
      <w:r w:rsidRPr="00EC44EA">
        <w:t>КрасКом</w:t>
      </w:r>
      <w:proofErr w:type="spellEnd"/>
      <w:r w:rsidRPr="00EC44EA">
        <w:t xml:space="preserve">» условиями подключения объекта капитального строительства к сетям инженерно-технического обеспечения (водоснабжения и водоотведения). </w:t>
      </w:r>
    </w:p>
    <w:p w:rsidR="00683623" w:rsidRDefault="00683623" w:rsidP="00683623">
      <w:pPr>
        <w:tabs>
          <w:tab w:val="left" w:pos="12155"/>
        </w:tabs>
        <w:ind w:firstLine="567"/>
        <w:jc w:val="both"/>
      </w:pPr>
      <w:r w:rsidRPr="00EC44EA">
        <w:t xml:space="preserve">Освобождение земельного участка от </w:t>
      </w:r>
      <w:r>
        <w:t xml:space="preserve">бытового мусора </w:t>
      </w:r>
      <w:r w:rsidRPr="00EC44EA">
        <w:t>осуществляется за счет сре</w:t>
      </w:r>
      <w:proofErr w:type="gramStart"/>
      <w:r w:rsidRPr="00EC44EA">
        <w:t>дств пр</w:t>
      </w:r>
      <w:proofErr w:type="gramEnd"/>
      <w:r w:rsidRPr="00EC44EA">
        <w:t>авообладателя земельного участка</w:t>
      </w:r>
      <w:r>
        <w:t>.</w:t>
      </w:r>
    </w:p>
    <w:p w:rsidR="00683623" w:rsidRPr="008E12A9" w:rsidRDefault="00683623" w:rsidP="00683623">
      <w:pPr>
        <w:tabs>
          <w:tab w:val="left" w:pos="12155"/>
        </w:tabs>
        <w:ind w:firstLine="567"/>
        <w:jc w:val="both"/>
      </w:pPr>
      <w:r w:rsidRPr="008E12A9">
        <w:t>Срок договора аренды: 3 года.</w:t>
      </w:r>
    </w:p>
    <w:p w:rsidR="00683623" w:rsidRDefault="00683623" w:rsidP="00683623">
      <w:pPr>
        <w:pStyle w:val="ConsTitle"/>
        <w:widowControl/>
        <w:spacing w:line="192" w:lineRule="auto"/>
        <w:ind w:right="0"/>
        <w:jc w:val="both"/>
        <w:rPr>
          <w:rFonts w:ascii="Times New Roman" w:hAnsi="Times New Roman"/>
          <w:b w:val="0"/>
          <w:sz w:val="24"/>
          <w:szCs w:val="24"/>
        </w:rPr>
      </w:pPr>
    </w:p>
    <w:p w:rsidR="00683623" w:rsidRPr="00C52E4B" w:rsidRDefault="00683623" w:rsidP="00683623">
      <w:pPr>
        <w:pStyle w:val="a5"/>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683623" w:rsidRPr="00C52E4B" w:rsidRDefault="00683623" w:rsidP="00683623">
      <w:pPr>
        <w:autoSpaceDE w:val="0"/>
        <w:autoSpaceDN w:val="0"/>
        <w:adjustRightInd w:val="0"/>
        <w:ind w:firstLine="539"/>
        <w:jc w:val="both"/>
        <w:rPr>
          <w:rFonts w:eastAsia="Calibri"/>
          <w:lang w:eastAsia="en-US"/>
        </w:rPr>
      </w:pPr>
    </w:p>
    <w:p w:rsidR="00683623" w:rsidRPr="00C52E4B" w:rsidRDefault="00683623" w:rsidP="00683623">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683623" w:rsidRPr="00C52E4B" w:rsidRDefault="00683623" w:rsidP="00683623">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683623" w:rsidRPr="00C52E4B" w:rsidRDefault="00683623" w:rsidP="0068362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683623" w:rsidRPr="00C52E4B" w:rsidRDefault="00683623" w:rsidP="0068362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683623" w:rsidRPr="00C52E4B" w:rsidRDefault="00683623" w:rsidP="00683623">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w:t>
      </w:r>
      <w:proofErr w:type="gramStart"/>
      <w:r w:rsidRPr="00C52E4B">
        <w:rPr>
          <w:rFonts w:eastAsia="Calibri"/>
          <w:lang w:eastAsia="en-US"/>
        </w:rPr>
        <w:t>г</w:t>
      </w:r>
      <w:proofErr w:type="gramEnd"/>
      <w:r w:rsidRPr="00C52E4B">
        <w:rPr>
          <w:rFonts w:eastAsia="Calibri"/>
          <w:lang w:eastAsia="en-US"/>
        </w:rPr>
        <w:t xml:space="preserve">. Красноярске </w:t>
      </w:r>
      <w:r>
        <w:rPr>
          <w:rFonts w:eastAsia="Calibri"/>
          <w:lang w:eastAsia="en-US"/>
        </w:rPr>
        <w:t xml:space="preserve">8 (391) </w:t>
      </w:r>
      <w:r w:rsidRPr="00C52E4B">
        <w:rPr>
          <w:rFonts w:eastAsia="Calibri"/>
          <w:lang w:eastAsia="en-US"/>
        </w:rPr>
        <w:t>226-19-39.</w:t>
      </w:r>
    </w:p>
    <w:p w:rsidR="00683623" w:rsidRDefault="00683623" w:rsidP="00683623">
      <w:pPr>
        <w:pStyle w:val="ConsTitle"/>
        <w:widowControl/>
        <w:spacing w:line="192" w:lineRule="auto"/>
        <w:ind w:right="0"/>
        <w:jc w:val="both"/>
        <w:rPr>
          <w:rFonts w:ascii="Times New Roman" w:hAnsi="Times New Roman"/>
          <w:b w:val="0"/>
          <w:sz w:val="24"/>
          <w:szCs w:val="24"/>
        </w:rPr>
      </w:pPr>
    </w:p>
    <w:p w:rsidR="00683623" w:rsidRPr="006B555C" w:rsidRDefault="00683623" w:rsidP="00683623">
      <w:pPr>
        <w:pStyle w:val="a5"/>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83623" w:rsidRPr="006B555C" w:rsidRDefault="00683623" w:rsidP="00683623">
      <w:pPr>
        <w:autoSpaceDE w:val="0"/>
        <w:autoSpaceDN w:val="0"/>
        <w:adjustRightInd w:val="0"/>
        <w:ind w:firstLine="539"/>
        <w:jc w:val="both"/>
      </w:pPr>
    </w:p>
    <w:p w:rsidR="00683623" w:rsidRPr="006B555C" w:rsidRDefault="00683623" w:rsidP="00683623">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Pr="001278F8">
        <w:t>от 02.10.2014 № </w:t>
      </w:r>
      <w:r>
        <w:t>2074</w:t>
      </w:r>
      <w:r w:rsidRPr="00E43AD7">
        <w:t>-арх.</w:t>
      </w:r>
    </w:p>
    <w:p w:rsidR="00683623" w:rsidRPr="006B555C" w:rsidRDefault="00683623" w:rsidP="00683623">
      <w:pPr>
        <w:pStyle w:val="ConsTitle"/>
        <w:widowControl/>
        <w:spacing w:line="192" w:lineRule="auto"/>
        <w:ind w:right="0"/>
        <w:jc w:val="both"/>
        <w:rPr>
          <w:rFonts w:ascii="Times New Roman" w:hAnsi="Times New Roman"/>
          <w:b w:val="0"/>
          <w:sz w:val="24"/>
          <w:szCs w:val="24"/>
        </w:rPr>
      </w:pPr>
    </w:p>
    <w:p w:rsidR="00683623" w:rsidRPr="00FB1610" w:rsidRDefault="00683623" w:rsidP="00683623">
      <w:pPr>
        <w:pStyle w:val="a5"/>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683623" w:rsidRPr="009C7CC4" w:rsidRDefault="00683623" w:rsidP="00683623">
      <w:pPr>
        <w:pStyle w:val="a5"/>
        <w:autoSpaceDE w:val="0"/>
        <w:autoSpaceDN w:val="0"/>
        <w:adjustRightInd w:val="0"/>
        <w:ind w:left="899"/>
        <w:jc w:val="both"/>
      </w:pPr>
    </w:p>
    <w:p w:rsidR="00683623" w:rsidRPr="009C7CC4" w:rsidRDefault="00683623" w:rsidP="00683623">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683623" w:rsidRPr="009C7CC4" w:rsidRDefault="00683623" w:rsidP="00683623">
      <w:pPr>
        <w:autoSpaceDE w:val="0"/>
        <w:autoSpaceDN w:val="0"/>
        <w:adjustRightInd w:val="0"/>
        <w:ind w:firstLine="539"/>
        <w:jc w:val="both"/>
      </w:pPr>
    </w:p>
    <w:p w:rsidR="00683623" w:rsidRPr="009C7CC4" w:rsidRDefault="00683623" w:rsidP="00683623">
      <w:pPr>
        <w:pStyle w:val="a5"/>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683623" w:rsidRPr="009C7CC4" w:rsidRDefault="00683623" w:rsidP="00683623">
      <w:pPr>
        <w:autoSpaceDE w:val="0"/>
        <w:autoSpaceDN w:val="0"/>
        <w:adjustRightInd w:val="0"/>
        <w:ind w:left="539"/>
        <w:jc w:val="both"/>
      </w:pPr>
    </w:p>
    <w:p w:rsidR="00683623" w:rsidRDefault="00683623" w:rsidP="00683623">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683623" w:rsidRPr="009C7CC4" w:rsidRDefault="00683623" w:rsidP="00683623">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683623" w:rsidRPr="000E1F70" w:rsidRDefault="00683623" w:rsidP="00683623">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683623" w:rsidRPr="006726BD" w:rsidRDefault="00683623" w:rsidP="00683623">
      <w:pPr>
        <w:autoSpaceDE w:val="0"/>
        <w:autoSpaceDN w:val="0"/>
        <w:adjustRightInd w:val="0"/>
        <w:ind w:firstLine="539"/>
        <w:jc w:val="both"/>
      </w:pPr>
      <w:r w:rsidRPr="006726BD">
        <w:t xml:space="preserve">Начальный размер арендной платы: </w:t>
      </w:r>
      <w:r>
        <w:t>2 751 000</w:t>
      </w:r>
      <w:r w:rsidRPr="006726BD">
        <w:t xml:space="preserve"> рублей в год.</w:t>
      </w:r>
    </w:p>
    <w:p w:rsidR="00683623" w:rsidRPr="006726BD" w:rsidRDefault="00683623" w:rsidP="00683623">
      <w:pPr>
        <w:autoSpaceDE w:val="0"/>
        <w:autoSpaceDN w:val="0"/>
        <w:adjustRightInd w:val="0"/>
        <w:ind w:firstLine="539"/>
        <w:jc w:val="both"/>
      </w:pPr>
      <w:r w:rsidRPr="006726BD">
        <w:t>Шаг аукциона: 5 %, что составляет –</w:t>
      </w:r>
      <w:r w:rsidRPr="00EC46BA">
        <w:t xml:space="preserve"> </w:t>
      </w:r>
      <w:r>
        <w:t>137 55</w:t>
      </w:r>
      <w:r w:rsidRPr="00EC46BA">
        <w:t>0</w:t>
      </w:r>
      <w:r>
        <w:t xml:space="preserve"> </w:t>
      </w:r>
      <w:r w:rsidRPr="006726BD">
        <w:t>рублей.</w:t>
      </w:r>
    </w:p>
    <w:p w:rsidR="00683623" w:rsidRPr="009C7CC4" w:rsidRDefault="00683623" w:rsidP="00683623">
      <w:pPr>
        <w:autoSpaceDE w:val="0"/>
        <w:autoSpaceDN w:val="0"/>
        <w:adjustRightInd w:val="0"/>
        <w:ind w:firstLine="539"/>
        <w:jc w:val="both"/>
      </w:pPr>
      <w:r w:rsidRPr="006726BD">
        <w:t>Размер з</w:t>
      </w:r>
      <w:r>
        <w:t>адатка: 2</w:t>
      </w:r>
      <w:r w:rsidRPr="006726BD">
        <w:t>0 %, что составляет –</w:t>
      </w:r>
      <w:r>
        <w:t xml:space="preserve"> </w:t>
      </w:r>
      <w:r w:rsidRPr="007E7230">
        <w:t>550</w:t>
      </w:r>
      <w:r>
        <w:t> </w:t>
      </w:r>
      <w:r w:rsidRPr="007E7230">
        <w:t>200</w:t>
      </w:r>
      <w:r>
        <w:t xml:space="preserve"> </w:t>
      </w:r>
      <w:r w:rsidRPr="006726BD">
        <w:t>рублей.</w:t>
      </w:r>
    </w:p>
    <w:p w:rsidR="00683623" w:rsidRPr="009C7CC4" w:rsidRDefault="00683623" w:rsidP="00683623">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683623" w:rsidRPr="009C7CC4" w:rsidRDefault="00683623" w:rsidP="00683623">
      <w:pPr>
        <w:autoSpaceDE w:val="0"/>
        <w:autoSpaceDN w:val="0"/>
        <w:adjustRightInd w:val="0"/>
        <w:ind w:firstLine="539"/>
        <w:jc w:val="both"/>
      </w:pPr>
      <w:r w:rsidRPr="009C7CC4">
        <w:rPr>
          <w:u w:val="single"/>
        </w:rPr>
        <w:t>Реквизиты для перечисления задатка:</w:t>
      </w:r>
    </w:p>
    <w:p w:rsidR="00683623" w:rsidRPr="009C7CC4" w:rsidRDefault="00683623" w:rsidP="00683623">
      <w:pPr>
        <w:autoSpaceDE w:val="0"/>
        <w:autoSpaceDN w:val="0"/>
        <w:adjustRightInd w:val="0"/>
        <w:ind w:firstLine="539"/>
        <w:jc w:val="both"/>
      </w:pPr>
      <w:r w:rsidRPr="009C7CC4">
        <w:rPr>
          <w:b/>
        </w:rPr>
        <w:t xml:space="preserve">ИНН </w:t>
      </w:r>
      <w:r w:rsidRPr="009C7CC4">
        <w:t xml:space="preserve">2466203803    </w:t>
      </w:r>
    </w:p>
    <w:p w:rsidR="00683623" w:rsidRPr="009C7CC4" w:rsidRDefault="00683623" w:rsidP="00683623">
      <w:pPr>
        <w:autoSpaceDE w:val="0"/>
        <w:autoSpaceDN w:val="0"/>
        <w:adjustRightInd w:val="0"/>
        <w:ind w:firstLine="539"/>
        <w:jc w:val="both"/>
      </w:pPr>
      <w:r w:rsidRPr="009C7CC4">
        <w:rPr>
          <w:b/>
        </w:rPr>
        <w:t>КПП</w:t>
      </w:r>
      <w:r w:rsidRPr="009C7CC4">
        <w:t xml:space="preserve"> 246601001</w:t>
      </w:r>
    </w:p>
    <w:p w:rsidR="00683623" w:rsidRPr="009C7CC4" w:rsidRDefault="00683623" w:rsidP="00683623">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683623" w:rsidRPr="009C7CC4" w:rsidRDefault="00683623" w:rsidP="00683623">
      <w:pPr>
        <w:autoSpaceDE w:val="0"/>
        <w:autoSpaceDN w:val="0"/>
        <w:adjustRightInd w:val="0"/>
        <w:ind w:firstLine="539"/>
        <w:jc w:val="both"/>
      </w:pPr>
      <w:r w:rsidRPr="009C7CC4">
        <w:rPr>
          <w:b/>
        </w:rPr>
        <w:lastRenderedPageBreak/>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683623" w:rsidRPr="009C7CC4" w:rsidRDefault="00683623" w:rsidP="00683623">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683623" w:rsidRPr="009C7CC4" w:rsidRDefault="00683623" w:rsidP="00683623">
      <w:pPr>
        <w:autoSpaceDE w:val="0"/>
        <w:autoSpaceDN w:val="0"/>
        <w:adjustRightInd w:val="0"/>
        <w:ind w:firstLine="539"/>
        <w:jc w:val="both"/>
      </w:pPr>
      <w:r w:rsidRPr="009C7CC4">
        <w:rPr>
          <w:b/>
        </w:rPr>
        <w:t>БИК</w:t>
      </w:r>
      <w:r w:rsidRPr="009C7CC4">
        <w:t xml:space="preserve"> 040407001</w:t>
      </w:r>
    </w:p>
    <w:p w:rsidR="00683623" w:rsidRPr="009C7CC4" w:rsidRDefault="00683623" w:rsidP="00683623">
      <w:pPr>
        <w:autoSpaceDE w:val="0"/>
        <w:autoSpaceDN w:val="0"/>
        <w:adjustRightInd w:val="0"/>
        <w:ind w:firstLine="539"/>
        <w:jc w:val="both"/>
      </w:pPr>
      <w:r w:rsidRPr="009C7CC4">
        <w:rPr>
          <w:b/>
        </w:rPr>
        <w:t>ОГРН</w:t>
      </w:r>
      <w:r w:rsidRPr="009C7CC4">
        <w:t xml:space="preserve"> 1072468020503</w:t>
      </w:r>
    </w:p>
    <w:p w:rsidR="00683623" w:rsidRDefault="00683623" w:rsidP="00683623">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t xml:space="preserve"> ул. </w:t>
      </w:r>
      <w:proofErr w:type="spellStart"/>
      <w:r>
        <w:t>Маерчака</w:t>
      </w:r>
      <w:proofErr w:type="spellEnd"/>
      <w:r w:rsidRPr="009C7CC4">
        <w:t>».</w:t>
      </w:r>
    </w:p>
    <w:p w:rsidR="00683623" w:rsidRDefault="00683623" w:rsidP="00683623">
      <w:pPr>
        <w:autoSpaceDE w:val="0"/>
        <w:autoSpaceDN w:val="0"/>
        <w:adjustRightInd w:val="0"/>
        <w:ind w:firstLine="539"/>
        <w:jc w:val="both"/>
      </w:pPr>
      <w:r>
        <w:t>Денежные средства возвращаются организатором на счет, с которого они поступили.</w:t>
      </w:r>
    </w:p>
    <w:p w:rsidR="00683623" w:rsidRPr="00361877" w:rsidRDefault="00683623" w:rsidP="00683623">
      <w:pPr>
        <w:autoSpaceDE w:val="0"/>
        <w:autoSpaceDN w:val="0"/>
        <w:adjustRightInd w:val="0"/>
        <w:ind w:firstLine="539"/>
        <w:jc w:val="both"/>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683623" w:rsidRPr="009C7CC4" w:rsidRDefault="00683623" w:rsidP="00683623">
      <w:pPr>
        <w:autoSpaceDE w:val="0"/>
        <w:autoSpaceDN w:val="0"/>
        <w:adjustRightInd w:val="0"/>
        <w:ind w:firstLine="539"/>
        <w:jc w:val="both"/>
      </w:pPr>
    </w:p>
    <w:p w:rsidR="00683623" w:rsidRPr="009C7CC4" w:rsidRDefault="00683623" w:rsidP="00683623">
      <w:pPr>
        <w:autoSpaceDE w:val="0"/>
        <w:autoSpaceDN w:val="0"/>
        <w:adjustRightInd w:val="0"/>
        <w:ind w:firstLine="539"/>
        <w:jc w:val="both"/>
      </w:pPr>
      <w:r w:rsidRPr="009C7CC4">
        <w:t xml:space="preserve">Форма подачи предложения – открытая. </w:t>
      </w:r>
    </w:p>
    <w:p w:rsidR="00683623" w:rsidRPr="009C7CC4" w:rsidRDefault="00683623" w:rsidP="00683623">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683623" w:rsidRPr="009C7CC4" w:rsidRDefault="00683623" w:rsidP="00683623">
      <w:pPr>
        <w:autoSpaceDE w:val="0"/>
        <w:autoSpaceDN w:val="0"/>
        <w:adjustRightInd w:val="0"/>
        <w:ind w:firstLine="539"/>
        <w:jc w:val="both"/>
      </w:pPr>
      <w:r w:rsidRPr="009C7CC4">
        <w:t xml:space="preserve">Прием заявок на участие в торгах осуществляется по адресу: </w:t>
      </w:r>
      <w:proofErr w:type="gramStart"/>
      <w:r w:rsidRPr="009C7CC4">
        <w:t>г</w:t>
      </w:r>
      <w:proofErr w:type="gramEnd"/>
      <w:r w:rsidRPr="009C7CC4">
        <w:t xml:space="preserve">. Красноярск, </w:t>
      </w:r>
      <w:r>
        <w:t xml:space="preserve">                      </w:t>
      </w:r>
      <w:r w:rsidRPr="009C7CC4">
        <w:t>ул. Карла Маркса, 95</w:t>
      </w:r>
      <w:r>
        <w:t>,</w:t>
      </w:r>
      <w:r w:rsidRPr="009C7CC4">
        <w:t xml:space="preserve">каб. </w:t>
      </w:r>
      <w:r>
        <w:t xml:space="preserve">613а, телефон 8(391) 227-05-48 </w:t>
      </w:r>
      <w:r w:rsidRPr="009C7CC4">
        <w:t>в рабочие дни с 9:00 до 18:00 часов перерыв на обед с 13:00 до 14:00.</w:t>
      </w:r>
    </w:p>
    <w:p w:rsidR="00683623" w:rsidRPr="00706526" w:rsidRDefault="00683623" w:rsidP="00683623">
      <w:pPr>
        <w:autoSpaceDE w:val="0"/>
        <w:autoSpaceDN w:val="0"/>
        <w:adjustRightInd w:val="0"/>
        <w:ind w:firstLine="539"/>
        <w:jc w:val="both"/>
      </w:pPr>
      <w:r w:rsidRPr="009C7CC4">
        <w:t>Начало приема заявок</w:t>
      </w:r>
      <w:r w:rsidRPr="00706526">
        <w:t>: «</w:t>
      </w:r>
      <w:r w:rsidR="00C3449F">
        <w:t>15</w:t>
      </w:r>
      <w:r w:rsidRPr="00706526">
        <w:t>»</w:t>
      </w:r>
      <w:r>
        <w:t xml:space="preserve"> </w:t>
      </w:r>
      <w:r w:rsidR="00C3449F">
        <w:t xml:space="preserve"> октября </w:t>
      </w:r>
      <w:r w:rsidRPr="00706526">
        <w:t>201</w:t>
      </w:r>
      <w:r>
        <w:t>4</w:t>
      </w:r>
      <w:r w:rsidRPr="00706526">
        <w:t xml:space="preserve"> года. </w:t>
      </w:r>
    </w:p>
    <w:p w:rsidR="00683623" w:rsidRPr="009C7CC4" w:rsidRDefault="00683623" w:rsidP="00683623">
      <w:pPr>
        <w:autoSpaceDE w:val="0"/>
        <w:autoSpaceDN w:val="0"/>
        <w:adjustRightInd w:val="0"/>
        <w:ind w:firstLine="539"/>
        <w:jc w:val="both"/>
      </w:pPr>
      <w:r w:rsidRPr="00FF1C99">
        <w:t>Окончание приема заявок: до 10:00</w:t>
      </w:r>
      <w:r>
        <w:t xml:space="preserve"> </w:t>
      </w:r>
      <w:r w:rsidRPr="00FF1C99">
        <w:t>«</w:t>
      </w:r>
      <w:r w:rsidR="00C3449F">
        <w:t>10</w:t>
      </w:r>
      <w:r w:rsidRPr="00FF1C99">
        <w:t>»</w:t>
      </w:r>
      <w:r>
        <w:t xml:space="preserve"> </w:t>
      </w:r>
      <w:r w:rsidR="00C3449F">
        <w:t>ноября</w:t>
      </w:r>
      <w:r>
        <w:t xml:space="preserve"> </w:t>
      </w:r>
      <w:r w:rsidRPr="00FF1C99">
        <w:t>201</w:t>
      </w:r>
      <w:r>
        <w:t>4</w:t>
      </w:r>
      <w:r w:rsidRPr="00FF1C99">
        <w:t xml:space="preserve"> года.</w:t>
      </w:r>
    </w:p>
    <w:p w:rsidR="00683623" w:rsidRDefault="00683623" w:rsidP="00683623">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683623" w:rsidRPr="00971B74" w:rsidRDefault="00683623" w:rsidP="00683623">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683623" w:rsidRPr="00971B74" w:rsidRDefault="00683623" w:rsidP="00683623">
      <w:pPr>
        <w:autoSpaceDE w:val="0"/>
        <w:autoSpaceDN w:val="0"/>
        <w:adjustRightInd w:val="0"/>
        <w:ind w:firstLine="539"/>
        <w:jc w:val="both"/>
      </w:pPr>
      <w:r w:rsidRPr="00971B74">
        <w:t>Для участия в торгах физическое лицо предоставляет:</w:t>
      </w:r>
    </w:p>
    <w:p w:rsidR="00683623" w:rsidRPr="00971B74" w:rsidRDefault="00683623" w:rsidP="00683623">
      <w:pPr>
        <w:autoSpaceDE w:val="0"/>
        <w:autoSpaceDN w:val="0"/>
        <w:adjustRightInd w:val="0"/>
        <w:ind w:firstLine="539"/>
        <w:jc w:val="both"/>
      </w:pPr>
      <w:r w:rsidRPr="00971B74">
        <w:t>- заявку об участии в торгах;</w:t>
      </w:r>
    </w:p>
    <w:p w:rsidR="00683623" w:rsidRPr="00971B74" w:rsidRDefault="00683623" w:rsidP="00683623">
      <w:pPr>
        <w:autoSpaceDE w:val="0"/>
        <w:autoSpaceDN w:val="0"/>
        <w:adjustRightInd w:val="0"/>
        <w:ind w:firstLine="539"/>
        <w:jc w:val="both"/>
      </w:pPr>
      <w:r w:rsidRPr="00971B74">
        <w:t>- платежный документ с отметкой банка плательщика об исполнении;</w:t>
      </w:r>
    </w:p>
    <w:p w:rsidR="00683623" w:rsidRPr="00971B74" w:rsidRDefault="00683623" w:rsidP="00683623">
      <w:pPr>
        <w:autoSpaceDE w:val="0"/>
        <w:autoSpaceDN w:val="0"/>
        <w:adjustRightInd w:val="0"/>
        <w:ind w:firstLine="539"/>
        <w:jc w:val="both"/>
      </w:pPr>
      <w:r w:rsidRPr="00971B74">
        <w:t>- опись документов.</w:t>
      </w:r>
    </w:p>
    <w:p w:rsidR="00683623" w:rsidRPr="00971B74" w:rsidRDefault="00683623" w:rsidP="00683623">
      <w:pPr>
        <w:autoSpaceDE w:val="0"/>
        <w:autoSpaceDN w:val="0"/>
        <w:adjustRightInd w:val="0"/>
        <w:ind w:firstLine="539"/>
        <w:jc w:val="both"/>
      </w:pPr>
      <w:r w:rsidRPr="00971B74">
        <w:t>Для участия в торгах юридическое лицо предоставляет:</w:t>
      </w:r>
    </w:p>
    <w:p w:rsidR="00683623" w:rsidRPr="00971B74" w:rsidRDefault="00683623" w:rsidP="00683623">
      <w:pPr>
        <w:autoSpaceDE w:val="0"/>
        <w:autoSpaceDN w:val="0"/>
        <w:adjustRightInd w:val="0"/>
        <w:ind w:firstLine="539"/>
        <w:jc w:val="both"/>
      </w:pPr>
      <w:r w:rsidRPr="00971B74">
        <w:t>- заявку об участии в торгах;</w:t>
      </w:r>
    </w:p>
    <w:p w:rsidR="00683623" w:rsidRPr="00971B74" w:rsidRDefault="00683623" w:rsidP="00683623">
      <w:pPr>
        <w:autoSpaceDE w:val="0"/>
        <w:autoSpaceDN w:val="0"/>
        <w:adjustRightInd w:val="0"/>
        <w:ind w:firstLine="539"/>
        <w:jc w:val="both"/>
      </w:pPr>
      <w:r w:rsidRPr="00971B74">
        <w:t>- платежный документ с отметкой банка плательщика об исполнении;</w:t>
      </w:r>
    </w:p>
    <w:p w:rsidR="00683623" w:rsidRPr="00971B74" w:rsidRDefault="00683623" w:rsidP="00683623">
      <w:pPr>
        <w:autoSpaceDE w:val="0"/>
        <w:autoSpaceDN w:val="0"/>
        <w:adjustRightInd w:val="0"/>
        <w:ind w:firstLine="539"/>
        <w:jc w:val="both"/>
      </w:pPr>
      <w:r w:rsidRPr="00971B74">
        <w:t>- нотариально заверенные копии учредительных документов;</w:t>
      </w:r>
    </w:p>
    <w:p w:rsidR="00683623" w:rsidRPr="00971B74" w:rsidRDefault="00683623" w:rsidP="00683623">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683623" w:rsidRPr="00971B74" w:rsidRDefault="00683623" w:rsidP="00683623">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683623" w:rsidRPr="00971B74" w:rsidRDefault="00683623" w:rsidP="00683623">
      <w:pPr>
        <w:autoSpaceDE w:val="0"/>
        <w:autoSpaceDN w:val="0"/>
        <w:adjustRightInd w:val="0"/>
        <w:ind w:firstLine="539"/>
        <w:jc w:val="both"/>
      </w:pPr>
      <w:r>
        <w:t xml:space="preserve">- </w:t>
      </w:r>
      <w:r w:rsidRPr="00971B74">
        <w:t>опись документов.</w:t>
      </w:r>
    </w:p>
    <w:p w:rsidR="00683623" w:rsidRPr="009C7CC4" w:rsidRDefault="00683623" w:rsidP="00683623">
      <w:pPr>
        <w:autoSpaceDE w:val="0"/>
        <w:autoSpaceDN w:val="0"/>
        <w:adjustRightInd w:val="0"/>
        <w:ind w:firstLine="539"/>
        <w:jc w:val="both"/>
      </w:pPr>
      <w:r w:rsidRPr="00AC1E2B">
        <w:t>Заявка</w:t>
      </w:r>
      <w:r>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683623" w:rsidRPr="00FF1C99" w:rsidRDefault="00683623" w:rsidP="00683623">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683623" w:rsidRPr="009C7CC4" w:rsidRDefault="00683623" w:rsidP="00683623">
      <w:pPr>
        <w:autoSpaceDE w:val="0"/>
        <w:autoSpaceDN w:val="0"/>
        <w:adjustRightInd w:val="0"/>
        <w:ind w:firstLine="53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683623" w:rsidRPr="009C7CC4" w:rsidRDefault="00683623" w:rsidP="00683623">
      <w:pPr>
        <w:autoSpaceDE w:val="0"/>
        <w:autoSpaceDN w:val="0"/>
        <w:adjustRightInd w:val="0"/>
        <w:ind w:firstLine="539"/>
        <w:jc w:val="both"/>
      </w:pPr>
      <w:r w:rsidRPr="009C7CC4">
        <w:lastRenderedPageBreak/>
        <w:t xml:space="preserve">Заявка, поступившая по </w:t>
      </w:r>
      <w:proofErr w:type="gramStart"/>
      <w:r w:rsidRPr="009C7CC4">
        <w:t>истечении</w:t>
      </w:r>
      <w:proofErr w:type="gramEnd"/>
      <w:r w:rsidRPr="009C7CC4">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683623" w:rsidRPr="009C7CC4" w:rsidRDefault="00683623" w:rsidP="00683623">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683623" w:rsidRPr="009C7CC4" w:rsidRDefault="00683623" w:rsidP="00683623">
      <w:pPr>
        <w:autoSpaceDE w:val="0"/>
        <w:autoSpaceDN w:val="0"/>
        <w:adjustRightInd w:val="0"/>
        <w:ind w:firstLine="539"/>
        <w:jc w:val="both"/>
      </w:pPr>
    </w:p>
    <w:p w:rsidR="00683623" w:rsidRPr="009C7CC4" w:rsidRDefault="00683623" w:rsidP="00683623">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683623" w:rsidRPr="009C7CC4" w:rsidRDefault="00683623" w:rsidP="00683623">
      <w:pPr>
        <w:autoSpaceDE w:val="0"/>
        <w:autoSpaceDN w:val="0"/>
        <w:adjustRightInd w:val="0"/>
        <w:ind w:firstLine="539"/>
        <w:jc w:val="both"/>
      </w:pPr>
    </w:p>
    <w:p w:rsidR="00683623" w:rsidRPr="009C7CC4" w:rsidRDefault="00683623" w:rsidP="00683623">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t>«</w:t>
      </w:r>
      <w:r w:rsidR="00C3449F">
        <w:t>12</w:t>
      </w:r>
      <w:r>
        <w:t xml:space="preserve">» </w:t>
      </w:r>
      <w:r w:rsidR="00C3449F">
        <w:t>ноября</w:t>
      </w:r>
      <w:r>
        <w:t xml:space="preserve"> </w:t>
      </w:r>
      <w:r w:rsidRPr="00706526">
        <w:t>201</w:t>
      </w:r>
      <w:r>
        <w:t>4</w:t>
      </w:r>
      <w:r w:rsidRPr="00706526">
        <w:t xml:space="preserve"> года.</w:t>
      </w:r>
    </w:p>
    <w:p w:rsidR="00683623" w:rsidRPr="009C7CC4" w:rsidRDefault="00683623" w:rsidP="00683623">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683623" w:rsidRPr="00FB1610" w:rsidRDefault="00683623" w:rsidP="00683623">
      <w:pPr>
        <w:autoSpaceDE w:val="0"/>
        <w:autoSpaceDN w:val="0"/>
        <w:adjustRightInd w:val="0"/>
        <w:ind w:firstLine="539"/>
        <w:jc w:val="both"/>
      </w:pPr>
      <w:r w:rsidRPr="00FB1610">
        <w:t>Претендент не допускается к участию в торгах по следующим основаниям:</w:t>
      </w:r>
    </w:p>
    <w:p w:rsidR="00683623" w:rsidRPr="00FB1610" w:rsidRDefault="00683623" w:rsidP="00683623">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683623" w:rsidRPr="00FB1610" w:rsidRDefault="00683623" w:rsidP="00683623">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683623" w:rsidRPr="00FB1610" w:rsidRDefault="00683623" w:rsidP="00683623">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683623" w:rsidRDefault="00683623" w:rsidP="00683623">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683623" w:rsidRPr="00FB1610" w:rsidRDefault="00683623" w:rsidP="00683623">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683623" w:rsidRPr="00FB1610" w:rsidRDefault="00683623" w:rsidP="00683623">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w:t>
      </w:r>
      <w:proofErr w:type="spellStart"/>
      <w:r w:rsidRPr="00FB1610">
        <w:t>оформленияданного</w:t>
      </w:r>
      <w:proofErr w:type="spellEnd"/>
      <w:r w:rsidRPr="00FB1610">
        <w:t xml:space="preserve">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683623" w:rsidRPr="009C7CC4" w:rsidRDefault="00683623" w:rsidP="00683623">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683623" w:rsidRPr="009C7CC4" w:rsidRDefault="00683623" w:rsidP="00683623">
      <w:pPr>
        <w:autoSpaceDE w:val="0"/>
        <w:autoSpaceDN w:val="0"/>
        <w:adjustRightInd w:val="0"/>
        <w:ind w:firstLine="539"/>
        <w:jc w:val="both"/>
      </w:pPr>
    </w:p>
    <w:p w:rsidR="00683623" w:rsidRPr="00680717" w:rsidRDefault="00683623" w:rsidP="00683623">
      <w:pPr>
        <w:autoSpaceDE w:val="0"/>
        <w:autoSpaceDN w:val="0"/>
        <w:adjustRightInd w:val="0"/>
        <w:ind w:firstLine="539"/>
        <w:jc w:val="both"/>
      </w:pPr>
      <w:r w:rsidRPr="00680717">
        <w:t xml:space="preserve">Аукцион начинается </w:t>
      </w:r>
      <w:r w:rsidRPr="00706526">
        <w:t>«</w:t>
      </w:r>
      <w:r w:rsidR="00C3449F">
        <w:t>17</w:t>
      </w:r>
      <w:r w:rsidRPr="00706526">
        <w:t xml:space="preserve">» </w:t>
      </w:r>
      <w:r w:rsidR="00C3449F">
        <w:t xml:space="preserve">ноября </w:t>
      </w:r>
      <w:r w:rsidRPr="00706526">
        <w:t>201</w:t>
      </w:r>
      <w:r>
        <w:t>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683623" w:rsidRDefault="00683623" w:rsidP="00683623">
      <w:pPr>
        <w:autoSpaceDE w:val="0"/>
        <w:autoSpaceDN w:val="0"/>
        <w:adjustRightInd w:val="0"/>
        <w:ind w:firstLine="539"/>
        <w:jc w:val="both"/>
      </w:pPr>
    </w:p>
    <w:p w:rsidR="00683623" w:rsidRPr="003D7287" w:rsidRDefault="00683623" w:rsidP="00683623">
      <w:pPr>
        <w:autoSpaceDE w:val="0"/>
        <w:autoSpaceDN w:val="0"/>
        <w:adjustRightInd w:val="0"/>
        <w:ind w:firstLine="539"/>
        <w:jc w:val="both"/>
        <w:rPr>
          <w:b/>
        </w:rPr>
      </w:pPr>
      <w:r w:rsidRPr="003D7287">
        <w:rPr>
          <w:b/>
        </w:rPr>
        <w:t>9. Порядок проведения торгов</w:t>
      </w:r>
    </w:p>
    <w:p w:rsidR="00683623" w:rsidRDefault="00683623" w:rsidP="00683623">
      <w:pPr>
        <w:autoSpaceDE w:val="0"/>
        <w:autoSpaceDN w:val="0"/>
        <w:adjustRightInd w:val="0"/>
        <w:ind w:firstLine="539"/>
        <w:jc w:val="both"/>
      </w:pPr>
    </w:p>
    <w:p w:rsidR="00683623" w:rsidRPr="003D7287" w:rsidRDefault="00683623" w:rsidP="00683623">
      <w:pPr>
        <w:tabs>
          <w:tab w:val="left" w:pos="567"/>
        </w:tabs>
        <w:autoSpaceDE w:val="0"/>
        <w:autoSpaceDN w:val="0"/>
        <w:adjustRightInd w:val="0"/>
        <w:jc w:val="both"/>
      </w:pPr>
      <w:r>
        <w:lastRenderedPageBreak/>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683623" w:rsidRPr="009C7CC4" w:rsidRDefault="00683623" w:rsidP="00683623">
      <w:pPr>
        <w:autoSpaceDE w:val="0"/>
        <w:autoSpaceDN w:val="0"/>
        <w:adjustRightInd w:val="0"/>
        <w:jc w:val="both"/>
      </w:pPr>
    </w:p>
    <w:p w:rsidR="00683623" w:rsidRPr="009C7CC4" w:rsidRDefault="00683623" w:rsidP="00683623">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683623" w:rsidRPr="009C7CC4" w:rsidRDefault="00683623" w:rsidP="00683623">
      <w:pPr>
        <w:autoSpaceDE w:val="0"/>
        <w:autoSpaceDN w:val="0"/>
        <w:adjustRightInd w:val="0"/>
        <w:ind w:firstLine="539"/>
        <w:jc w:val="both"/>
      </w:pPr>
    </w:p>
    <w:p w:rsidR="00683623" w:rsidRPr="009C7CC4" w:rsidRDefault="00683623" w:rsidP="00683623">
      <w:pPr>
        <w:autoSpaceDE w:val="0"/>
        <w:autoSpaceDN w:val="0"/>
        <w:adjustRightInd w:val="0"/>
        <w:ind w:firstLine="539"/>
        <w:jc w:val="both"/>
      </w:pPr>
      <w:r w:rsidRPr="009C7CC4">
        <w:t xml:space="preserve">Подведение итогов торгов состоится </w:t>
      </w:r>
      <w:r w:rsidRPr="00FF45CF">
        <w:t>«</w:t>
      </w:r>
      <w:r w:rsidR="00C3449F">
        <w:t>17</w:t>
      </w:r>
      <w:r w:rsidRPr="00FF45CF">
        <w:t xml:space="preserve">» </w:t>
      </w:r>
      <w:r w:rsidR="00C3449F">
        <w:t>ноября</w:t>
      </w:r>
      <w:r w:rsidR="00984983">
        <w:t xml:space="preserve"> </w:t>
      </w:r>
      <w:r w:rsidRPr="00FF45CF">
        <w:t xml:space="preserve"> </w:t>
      </w:r>
      <w:bookmarkStart w:id="0" w:name="_GoBack"/>
      <w:bookmarkEnd w:id="0"/>
      <w:r w:rsidRPr="00706526">
        <w:t>201</w:t>
      </w:r>
      <w:r>
        <w:t>4</w:t>
      </w:r>
      <w:r w:rsidRPr="00706526">
        <w:t xml:space="preserve"> года</w:t>
      </w:r>
      <w:r w:rsidRPr="00680717">
        <w:t xml:space="preserve">, по адресу: </w:t>
      </w:r>
      <w:r w:rsidR="00DD6C70">
        <w:t xml:space="preserve">      </w:t>
      </w:r>
      <w:r>
        <w:t xml:space="preserve"> </w:t>
      </w:r>
      <w:r w:rsidRPr="00680717">
        <w:t xml:space="preserve">660049, г. Красноярск, ул. Карла Маркса, 95, </w:t>
      </w:r>
      <w:proofErr w:type="spellStart"/>
      <w:r w:rsidRPr="00680717">
        <w:t>каб</w:t>
      </w:r>
      <w:proofErr w:type="spellEnd"/>
      <w:r w:rsidRPr="00680717">
        <w:t>. 303.</w:t>
      </w:r>
    </w:p>
    <w:p w:rsidR="00683623" w:rsidRDefault="00683623" w:rsidP="00683623">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3623" w:rsidRDefault="00683623" w:rsidP="00683623">
      <w:pPr>
        <w:autoSpaceDE w:val="0"/>
        <w:autoSpaceDN w:val="0"/>
        <w:adjustRightInd w:val="0"/>
        <w:ind w:firstLine="539"/>
        <w:jc w:val="both"/>
      </w:pPr>
    </w:p>
    <w:p w:rsidR="00683623" w:rsidRDefault="00683623" w:rsidP="00683623">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683623" w:rsidRDefault="00683623" w:rsidP="00683623">
      <w:pPr>
        <w:autoSpaceDE w:val="0"/>
        <w:autoSpaceDN w:val="0"/>
        <w:adjustRightInd w:val="0"/>
        <w:ind w:firstLine="539"/>
        <w:jc w:val="both"/>
        <w:rPr>
          <w:b/>
        </w:rPr>
      </w:pPr>
    </w:p>
    <w:p w:rsidR="00683623" w:rsidRPr="00231B30" w:rsidRDefault="00683623" w:rsidP="00683623">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83623" w:rsidRPr="00231B30" w:rsidRDefault="00683623" w:rsidP="00683623">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683623" w:rsidRPr="00C14087" w:rsidRDefault="00683623" w:rsidP="00683623">
      <w:pPr>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683623" w:rsidRPr="00231B30" w:rsidRDefault="00683623" w:rsidP="00683623">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683623" w:rsidRPr="00231B30" w:rsidRDefault="00683623" w:rsidP="00683623">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6"/>
          </w:rPr>
          <w:t>законодательством</w:t>
        </w:r>
      </w:hyperlink>
      <w:r w:rsidRPr="00231B30">
        <w:t xml:space="preserve"> Российской Федерации.</w:t>
      </w:r>
    </w:p>
    <w:p w:rsidR="00683623" w:rsidRPr="009C7CC4" w:rsidRDefault="00683623" w:rsidP="00683623">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683623" w:rsidRDefault="00683623" w:rsidP="00683623">
      <w:pPr>
        <w:autoSpaceDE w:val="0"/>
        <w:autoSpaceDN w:val="0"/>
        <w:adjustRightInd w:val="0"/>
        <w:ind w:firstLine="539"/>
        <w:jc w:val="both"/>
      </w:pPr>
    </w:p>
    <w:p w:rsidR="00683623" w:rsidRDefault="00683623" w:rsidP="00683623">
      <w:pPr>
        <w:autoSpaceDE w:val="0"/>
        <w:autoSpaceDN w:val="0"/>
        <w:adjustRightInd w:val="0"/>
        <w:ind w:firstLine="567"/>
        <w:jc w:val="both"/>
      </w:pPr>
    </w:p>
    <w:p w:rsidR="00683623" w:rsidRPr="000608E4" w:rsidRDefault="00683623" w:rsidP="00683623">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683623" w:rsidRDefault="00683623" w:rsidP="00683623">
      <w:pPr>
        <w:autoSpaceDE w:val="0"/>
        <w:autoSpaceDN w:val="0"/>
        <w:adjustRightInd w:val="0"/>
        <w:ind w:firstLine="539"/>
        <w:jc w:val="both"/>
      </w:pPr>
    </w:p>
    <w:p w:rsidR="00683623" w:rsidRPr="00C97DB0" w:rsidRDefault="00683623" w:rsidP="00683623">
      <w:pPr>
        <w:autoSpaceDE w:val="0"/>
        <w:autoSpaceDN w:val="0"/>
        <w:adjustRightInd w:val="0"/>
        <w:ind w:firstLine="539"/>
        <w:jc w:val="both"/>
      </w:pPr>
      <w:r w:rsidRPr="00C97DB0">
        <w:t>Торги признаются несостоявшимися в случае, если:</w:t>
      </w:r>
    </w:p>
    <w:p w:rsidR="00683623" w:rsidRPr="00C97DB0" w:rsidRDefault="00683623" w:rsidP="00683623">
      <w:pPr>
        <w:autoSpaceDE w:val="0"/>
        <w:autoSpaceDN w:val="0"/>
        <w:adjustRightInd w:val="0"/>
        <w:ind w:firstLine="539"/>
        <w:jc w:val="both"/>
      </w:pPr>
      <w:r w:rsidRPr="00C97DB0">
        <w:t>а) в торгах участвовало менее 2 участников;</w:t>
      </w:r>
    </w:p>
    <w:p w:rsidR="00683623" w:rsidRPr="00C97DB0" w:rsidRDefault="00683623" w:rsidP="00683623">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683623" w:rsidRPr="00C97DB0" w:rsidRDefault="00683623" w:rsidP="00683623">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683623" w:rsidRPr="00C97DB0" w:rsidRDefault="00683623" w:rsidP="00683623">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 xml:space="preserve">обязан в течение 3 банковских дней со дня подписания протокола о результатах торгов возвратить внесенный участниками несостоявшихся торгов задаток. В </w:t>
      </w:r>
      <w:proofErr w:type="spellStart"/>
      <w:r w:rsidRPr="00C97DB0">
        <w:t>случае</w:t>
      </w:r>
      <w:proofErr w:type="gramStart"/>
      <w:r w:rsidRPr="00C97DB0">
        <w:t>,</w:t>
      </w:r>
      <w:r>
        <w:t>е</w:t>
      </w:r>
      <w:proofErr w:type="gramEnd"/>
      <w:r>
        <w:t>сли</w:t>
      </w:r>
      <w:proofErr w:type="spellEnd"/>
      <w:r>
        <w:t xml:space="preserve">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683623" w:rsidRPr="00C97DB0" w:rsidRDefault="00683623" w:rsidP="00683623">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683623" w:rsidRPr="009C7CC4" w:rsidRDefault="00683623" w:rsidP="00683623">
      <w:pPr>
        <w:autoSpaceDE w:val="0"/>
        <w:autoSpaceDN w:val="0"/>
        <w:adjustRightInd w:val="0"/>
        <w:jc w:val="both"/>
      </w:pPr>
    </w:p>
    <w:p w:rsidR="00683623" w:rsidRPr="009C7CC4" w:rsidRDefault="00683623" w:rsidP="00683623">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683623" w:rsidRPr="009C7CC4" w:rsidRDefault="00683623" w:rsidP="00683623">
      <w:pPr>
        <w:autoSpaceDE w:val="0"/>
        <w:autoSpaceDN w:val="0"/>
        <w:adjustRightInd w:val="0"/>
        <w:ind w:firstLine="539"/>
        <w:jc w:val="both"/>
      </w:pPr>
    </w:p>
    <w:p w:rsidR="00683623" w:rsidRPr="009C7CC4" w:rsidRDefault="00683623" w:rsidP="00683623">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683623" w:rsidRPr="00826896" w:rsidRDefault="00683623" w:rsidP="00683623">
      <w:pPr>
        <w:autoSpaceDE w:val="0"/>
        <w:autoSpaceDN w:val="0"/>
        <w:adjustRightInd w:val="0"/>
        <w:ind w:firstLine="539"/>
        <w:jc w:val="both"/>
      </w:pPr>
      <w:r w:rsidRPr="00826896">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826896">
        <w:t>г</w:t>
      </w:r>
      <w:proofErr w:type="gramEnd"/>
      <w:r w:rsidRPr="00826896">
        <w:t xml:space="preserve">. Красноярск, </w:t>
      </w:r>
      <w:r>
        <w:t xml:space="preserve">                </w:t>
      </w:r>
      <w:r w:rsidRPr="00826896">
        <w:t xml:space="preserve">ул. Карла Маркса, 95, </w:t>
      </w:r>
      <w:proofErr w:type="spellStart"/>
      <w:r w:rsidRPr="00826896">
        <w:t>каб</w:t>
      </w:r>
      <w:proofErr w:type="spellEnd"/>
      <w:r w:rsidRPr="00826896">
        <w:t>. 618, телефон 8(391) 226-19-39  в рабочие дни с 9:00 до 18:00 часов, перерыв на обед с 13:00 до 14:00.</w:t>
      </w:r>
    </w:p>
    <w:p w:rsidR="00683623" w:rsidRDefault="00683623" w:rsidP="00683623">
      <w:pPr>
        <w:autoSpaceDE w:val="0"/>
        <w:autoSpaceDN w:val="0"/>
        <w:adjustRightInd w:val="0"/>
        <w:ind w:firstLine="539"/>
        <w:jc w:val="both"/>
      </w:pPr>
      <w:proofErr w:type="gramStart"/>
      <w:r w:rsidRPr="00826896">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826896">
        <w:t>г. Красноярск, ул. Карла Маркса, 49, телефон 8(391) 226-18-41, 226-18-43  в рабочие дни с 9:00 до 17:00 часов, перерыв на обед с 13:00 до 14:00.</w:t>
      </w:r>
      <w:proofErr w:type="gramEnd"/>
    </w:p>
    <w:p w:rsidR="00683623" w:rsidRDefault="00683623" w:rsidP="00683623">
      <w:pPr>
        <w:autoSpaceDE w:val="0"/>
        <w:autoSpaceDN w:val="0"/>
        <w:adjustRightInd w:val="0"/>
        <w:jc w:val="both"/>
      </w:pPr>
    </w:p>
    <w:p w:rsidR="00683623" w:rsidRDefault="00683623" w:rsidP="00683623">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683623" w:rsidRDefault="00683623" w:rsidP="00683623">
      <w:pPr>
        <w:autoSpaceDE w:val="0"/>
        <w:autoSpaceDN w:val="0"/>
        <w:adjustRightInd w:val="0"/>
        <w:ind w:firstLine="539"/>
        <w:jc w:val="both"/>
        <w:rPr>
          <w:b/>
        </w:rPr>
      </w:pPr>
    </w:p>
    <w:p w:rsidR="00683623" w:rsidRPr="00AE626D" w:rsidRDefault="00683623" w:rsidP="00683623">
      <w:pPr>
        <w:autoSpaceDE w:val="0"/>
        <w:autoSpaceDN w:val="0"/>
        <w:adjustRightInd w:val="0"/>
        <w:ind w:firstLine="539"/>
        <w:jc w:val="both"/>
        <w:rPr>
          <w:b/>
        </w:rPr>
      </w:pPr>
      <w:r w:rsidRPr="009C7CC4">
        <w:t xml:space="preserve">Осмотр земельного участка, расположенного по адресу: </w:t>
      </w:r>
      <w:proofErr w:type="gramStart"/>
      <w:r w:rsidRPr="009C7CC4">
        <w:t>г</w:t>
      </w:r>
      <w:proofErr w:type="gramEnd"/>
      <w:r w:rsidRPr="009C7CC4">
        <w:t xml:space="preserve">. Красноярск, </w:t>
      </w:r>
      <w:r>
        <w:t>Октябрьский</w:t>
      </w:r>
      <w:r w:rsidRPr="009C7CC4">
        <w:t xml:space="preserve"> район, </w:t>
      </w:r>
      <w:r>
        <w:t xml:space="preserve">ул. </w:t>
      </w:r>
      <w:proofErr w:type="spellStart"/>
      <w:r>
        <w:t>Маерчака</w:t>
      </w:r>
      <w:proofErr w:type="spellEnd"/>
      <w:r>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t xml:space="preserve">. </w:t>
      </w:r>
      <w:r w:rsidRPr="000163EB">
        <w:rPr>
          <w:color w:val="000000"/>
        </w:rPr>
        <w:t xml:space="preserve">Для осмотра земельного участка необходимо обратиться по адресу: </w:t>
      </w:r>
      <w:proofErr w:type="gramStart"/>
      <w:r w:rsidRPr="000163EB">
        <w:rPr>
          <w:color w:val="000000"/>
        </w:rPr>
        <w:t>г</w:t>
      </w:r>
      <w:proofErr w:type="gramEnd"/>
      <w:r w:rsidRPr="000163EB">
        <w:rPr>
          <w:color w:val="000000"/>
        </w:rPr>
        <w:t xml:space="preserve">. Красноярск, ул. Карла Маркса, 95, </w:t>
      </w:r>
      <w:proofErr w:type="spellStart"/>
      <w:r w:rsidRPr="000163EB">
        <w:rPr>
          <w:color w:val="000000"/>
        </w:rPr>
        <w:t>каб</w:t>
      </w:r>
      <w:proofErr w:type="spellEnd"/>
      <w:r w:rsidRPr="000163EB">
        <w:rPr>
          <w:color w:val="000000"/>
        </w:rPr>
        <w:t>. 618, телефон</w:t>
      </w:r>
      <w:r>
        <w:rPr>
          <w:color w:val="000000"/>
        </w:rPr>
        <w:t xml:space="preserve">  </w:t>
      </w:r>
      <w:r w:rsidRPr="000163EB">
        <w:rPr>
          <w:color w:val="000000"/>
        </w:rPr>
        <w:t xml:space="preserve"> 8(391) 226-19-39</w:t>
      </w:r>
      <w:r>
        <w:rPr>
          <w:color w:val="000000"/>
        </w:rPr>
        <w:t>, 228-22-00</w:t>
      </w:r>
      <w:r w:rsidRPr="000163EB">
        <w:rPr>
          <w:color w:val="000000"/>
        </w:rPr>
        <w:t xml:space="preserve"> в период подачи заявок на участие в торгах</w:t>
      </w:r>
      <w:r>
        <w:rPr>
          <w:color w:val="000000"/>
        </w:rPr>
        <w:t>,</w:t>
      </w:r>
      <w:r w:rsidRPr="000163EB">
        <w:rPr>
          <w:color w:val="000000"/>
        </w:rPr>
        <w:t> согласно раздела 7 документации.</w:t>
      </w:r>
    </w:p>
    <w:p w:rsidR="00683623" w:rsidRDefault="00683623" w:rsidP="00683623">
      <w:pPr>
        <w:autoSpaceDE w:val="0"/>
        <w:autoSpaceDN w:val="0"/>
        <w:adjustRightInd w:val="0"/>
        <w:ind w:firstLine="539"/>
        <w:jc w:val="both"/>
      </w:pPr>
    </w:p>
    <w:p w:rsidR="009F0A8F" w:rsidRPr="009C7CC4" w:rsidRDefault="009F0A8F" w:rsidP="00683623">
      <w:pPr>
        <w:autoSpaceDE w:val="0"/>
        <w:autoSpaceDN w:val="0"/>
        <w:adjustRightInd w:val="0"/>
        <w:ind w:firstLine="539"/>
        <w:jc w:val="both"/>
      </w:pPr>
    </w:p>
    <w:p w:rsidR="00683623" w:rsidRPr="009C7CC4" w:rsidRDefault="00683623" w:rsidP="00683623">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683623" w:rsidRPr="009C7CC4" w:rsidRDefault="00683623" w:rsidP="00683623">
      <w:pPr>
        <w:autoSpaceDE w:val="0"/>
        <w:autoSpaceDN w:val="0"/>
        <w:adjustRightInd w:val="0"/>
        <w:ind w:firstLine="539"/>
        <w:jc w:val="both"/>
      </w:pPr>
    </w:p>
    <w:p w:rsidR="00683623" w:rsidRPr="009C7CC4" w:rsidRDefault="00683623" w:rsidP="00683623">
      <w:pPr>
        <w:tabs>
          <w:tab w:val="left" w:pos="567"/>
        </w:tabs>
      </w:pPr>
      <w:r w:rsidRPr="009C7CC4">
        <w:tab/>
        <w:t>Проект договора аренды земельного участка указан в Приложении 2.</w:t>
      </w:r>
    </w:p>
    <w:p w:rsidR="00683623" w:rsidRDefault="00683623" w:rsidP="00683623">
      <w:pPr>
        <w:tabs>
          <w:tab w:val="left" w:pos="12155"/>
        </w:tabs>
        <w:jc w:val="both"/>
      </w:pPr>
    </w:p>
    <w:p w:rsidR="00683623" w:rsidRDefault="00683623" w:rsidP="00683623">
      <w:pPr>
        <w:tabs>
          <w:tab w:val="left" w:pos="12155"/>
        </w:tabs>
        <w:ind w:firstLine="709"/>
        <w:jc w:val="both"/>
      </w:pPr>
    </w:p>
    <w:p w:rsidR="00683623" w:rsidRDefault="00683623" w:rsidP="00683623">
      <w:pPr>
        <w:tabs>
          <w:tab w:val="left" w:pos="12155"/>
        </w:tabs>
        <w:ind w:firstLine="709"/>
        <w:jc w:val="both"/>
      </w:pPr>
    </w:p>
    <w:p w:rsidR="00683623" w:rsidRDefault="00683623" w:rsidP="00683623">
      <w:pPr>
        <w:tabs>
          <w:tab w:val="left" w:pos="12155"/>
        </w:tabs>
        <w:jc w:val="both"/>
      </w:pPr>
      <w:r>
        <w:t>Заместитель руководителя</w:t>
      </w:r>
    </w:p>
    <w:p w:rsidR="00683623" w:rsidRDefault="00683623" w:rsidP="00683623">
      <w:pPr>
        <w:tabs>
          <w:tab w:val="left" w:pos="12155"/>
        </w:tabs>
        <w:jc w:val="both"/>
      </w:pPr>
      <w:r>
        <w:t>департамента градостроительства                                                                                   Г.В. Голубь</w:t>
      </w:r>
    </w:p>
    <w:p w:rsidR="00683623" w:rsidRPr="008E12A9" w:rsidRDefault="00683623" w:rsidP="00683623">
      <w:pPr>
        <w:tabs>
          <w:tab w:val="left" w:pos="12155"/>
        </w:tabs>
        <w:jc w:val="both"/>
      </w:pPr>
    </w:p>
    <w:p w:rsidR="00683623" w:rsidRDefault="00683623" w:rsidP="00683623">
      <w:pPr>
        <w:spacing w:after="200" w:line="276" w:lineRule="auto"/>
      </w:pPr>
      <w:r>
        <w:br w:type="page"/>
      </w:r>
    </w:p>
    <w:p w:rsidR="00683623" w:rsidRPr="008E12A9" w:rsidRDefault="00683623" w:rsidP="00683623">
      <w:pPr>
        <w:tabs>
          <w:tab w:val="left" w:pos="12155"/>
        </w:tabs>
        <w:ind w:firstLine="7371"/>
        <w:jc w:val="right"/>
      </w:pPr>
      <w:r>
        <w:lastRenderedPageBreak/>
        <w:t>Приложение 1</w:t>
      </w:r>
    </w:p>
    <w:p w:rsidR="00683623" w:rsidRPr="00526A69" w:rsidRDefault="00683623" w:rsidP="00683623">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683623" w:rsidRPr="007170CD" w:rsidTr="009F0A8F">
        <w:tc>
          <w:tcPr>
            <w:tcW w:w="10456" w:type="dxa"/>
            <w:tcBorders>
              <w:top w:val="single" w:sz="4" w:space="0" w:color="auto"/>
              <w:left w:val="single" w:sz="4" w:space="0" w:color="auto"/>
              <w:bottom w:val="single" w:sz="4" w:space="0" w:color="auto"/>
              <w:right w:val="single" w:sz="4" w:space="0" w:color="auto"/>
            </w:tcBorders>
          </w:tcPr>
          <w:p w:rsidR="00683623" w:rsidRPr="00526A69" w:rsidRDefault="00683623" w:rsidP="009F0A8F">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683623" w:rsidRPr="00526A69" w:rsidRDefault="00683623" w:rsidP="009F0A8F">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683623" w:rsidRPr="00526A69" w:rsidRDefault="00683623" w:rsidP="009F0A8F">
            <w:pPr>
              <w:pStyle w:val="ConsPlusTitle"/>
              <w:widowControl/>
              <w:jc w:val="right"/>
              <w:rPr>
                <w:rFonts w:ascii="Times New Roman" w:hAnsi="Times New Roman"/>
                <w:sz w:val="24"/>
                <w:szCs w:val="24"/>
              </w:rPr>
            </w:pPr>
            <w:r w:rsidRPr="00526A69">
              <w:rPr>
                <w:rFonts w:ascii="Times New Roman" w:hAnsi="Times New Roman"/>
                <w:sz w:val="24"/>
                <w:szCs w:val="24"/>
              </w:rPr>
              <w:t xml:space="preserve">заказа администрации </w:t>
            </w:r>
            <w:proofErr w:type="gramStart"/>
            <w:r w:rsidRPr="00526A69">
              <w:rPr>
                <w:rFonts w:ascii="Times New Roman" w:hAnsi="Times New Roman"/>
                <w:sz w:val="24"/>
                <w:szCs w:val="24"/>
              </w:rPr>
              <w:t>г</w:t>
            </w:r>
            <w:proofErr w:type="gramEnd"/>
            <w:r w:rsidRPr="00526A69">
              <w:rPr>
                <w:rFonts w:ascii="Times New Roman" w:hAnsi="Times New Roman"/>
                <w:sz w:val="24"/>
                <w:szCs w:val="24"/>
              </w:rPr>
              <w:t>. Красноярска</w:t>
            </w:r>
          </w:p>
          <w:p w:rsidR="00683623" w:rsidRPr="00526A69" w:rsidRDefault="00683623" w:rsidP="009F0A8F">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683623" w:rsidRPr="00526A69" w:rsidRDefault="00683623" w:rsidP="009F0A8F">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683623" w:rsidRPr="00526A69" w:rsidRDefault="00683623" w:rsidP="009F0A8F">
            <w:pPr>
              <w:jc w:val="center"/>
              <w:rPr>
                <w:i/>
              </w:rPr>
            </w:pPr>
            <w:r w:rsidRPr="00526A69">
              <w:rPr>
                <w:i/>
              </w:rPr>
              <w:t>(Наименование юридического лица или ФИО физического лица)</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683623" w:rsidRPr="00526A69" w:rsidRDefault="00683623" w:rsidP="009F0A8F">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683623" w:rsidRPr="00526A69" w:rsidRDefault="00683623" w:rsidP="009F0A8F">
            <w:pPr>
              <w:jc w:val="center"/>
              <w:rPr>
                <w:i/>
              </w:rPr>
            </w:pPr>
            <w:r w:rsidRPr="00526A69">
              <w:rPr>
                <w:i/>
              </w:rPr>
              <w:t>(Адрес местонахождения и почтовый адрес)</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683623" w:rsidRPr="00526A69" w:rsidRDefault="00683623" w:rsidP="009F0A8F">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683623" w:rsidRPr="00526A69" w:rsidRDefault="00683623" w:rsidP="009F0A8F">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683623" w:rsidRPr="00526A69" w:rsidRDefault="00683623" w:rsidP="009F0A8F">
            <w:pPr>
              <w:pStyle w:val="ConsPlusTitle"/>
              <w:widowControl/>
              <w:rPr>
                <w:rFonts w:ascii="Times New Roman" w:hAnsi="Times New Roman"/>
                <w:sz w:val="24"/>
                <w:szCs w:val="24"/>
              </w:rPr>
            </w:pP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683623" w:rsidRPr="00526A69" w:rsidRDefault="00683623" w:rsidP="009F0A8F">
            <w:pPr>
              <w:pStyle w:val="ConsPlusTitle"/>
              <w:widowControl/>
              <w:rPr>
                <w:rFonts w:ascii="Times New Roman" w:hAnsi="Times New Roman"/>
                <w:sz w:val="24"/>
                <w:szCs w:val="24"/>
              </w:rPr>
            </w:pPr>
          </w:p>
          <w:p w:rsidR="00683623" w:rsidRPr="00526A69" w:rsidRDefault="00683623" w:rsidP="009F0A8F">
            <w:pPr>
              <w:pStyle w:val="ConsPlusTitle"/>
              <w:widowControl/>
              <w:rPr>
                <w:rFonts w:ascii="Times New Roman" w:hAnsi="Times New Roman"/>
                <w:sz w:val="24"/>
                <w:szCs w:val="24"/>
              </w:rPr>
            </w:pP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683623" w:rsidRPr="00526A69" w:rsidRDefault="00683623" w:rsidP="009F0A8F">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683623" w:rsidRPr="00526A69" w:rsidRDefault="00683623" w:rsidP="009F0A8F">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683623" w:rsidRPr="00526A69" w:rsidRDefault="00683623" w:rsidP="009F0A8F">
            <w:pPr>
              <w:pStyle w:val="ConsPlusTitle"/>
              <w:widowControl/>
              <w:rPr>
                <w:rFonts w:ascii="Times New Roman" w:hAnsi="Times New Roman"/>
                <w:b w:val="0"/>
                <w:i/>
                <w:sz w:val="24"/>
                <w:szCs w:val="24"/>
              </w:rPr>
            </w:pPr>
          </w:p>
          <w:p w:rsidR="00683623" w:rsidRPr="00526A69" w:rsidRDefault="00683623" w:rsidP="009F0A8F">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683623" w:rsidRPr="00526A69" w:rsidRDefault="00683623" w:rsidP="009F0A8F">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683623" w:rsidRPr="00526A69" w:rsidRDefault="00683623" w:rsidP="009F0A8F">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center"/>
        <w:rPr>
          <w:b/>
        </w:rPr>
      </w:pPr>
    </w:p>
    <w:p w:rsidR="00683623" w:rsidRDefault="00683623" w:rsidP="00683623">
      <w:pPr>
        <w:jc w:val="right"/>
      </w:pPr>
    </w:p>
    <w:p w:rsidR="00683623" w:rsidRPr="00D93EEA" w:rsidRDefault="00683623" w:rsidP="00683623">
      <w:pPr>
        <w:jc w:val="right"/>
      </w:pPr>
      <w:r>
        <w:lastRenderedPageBreak/>
        <w:t>Приложение 2</w:t>
      </w:r>
    </w:p>
    <w:p w:rsidR="00683623" w:rsidRPr="008E12A9" w:rsidRDefault="00683623" w:rsidP="00683623">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683623" w:rsidRPr="008E12A9" w:rsidTr="009F0A8F">
        <w:tc>
          <w:tcPr>
            <w:tcW w:w="10137" w:type="dxa"/>
          </w:tcPr>
          <w:p w:rsidR="00683623" w:rsidRPr="008E12A9" w:rsidRDefault="00683623" w:rsidP="009F0A8F">
            <w:pPr>
              <w:ind w:firstLine="540"/>
              <w:jc w:val="center"/>
              <w:rPr>
                <w:caps/>
              </w:rPr>
            </w:pPr>
            <w:r w:rsidRPr="008E12A9">
              <w:rPr>
                <w:caps/>
              </w:rPr>
              <w:t>Проект Договора аренды земельного участка</w:t>
            </w:r>
          </w:p>
          <w:p w:rsidR="00683623" w:rsidRPr="008E12A9" w:rsidRDefault="00683623" w:rsidP="009F0A8F">
            <w:pPr>
              <w:ind w:firstLine="540"/>
              <w:jc w:val="center"/>
              <w:rPr>
                <w:b/>
              </w:rPr>
            </w:pPr>
            <w:r w:rsidRPr="008E12A9">
              <w:rPr>
                <w:b/>
              </w:rPr>
              <w:t>№ __________</w:t>
            </w:r>
          </w:p>
          <w:p w:rsidR="00683623" w:rsidRPr="008E12A9" w:rsidRDefault="00683623" w:rsidP="009F0A8F">
            <w:pPr>
              <w:tabs>
                <w:tab w:val="left" w:pos="7380"/>
              </w:tabs>
              <w:jc w:val="both"/>
            </w:pPr>
            <w:r w:rsidRPr="008E12A9">
              <w:t>“___”_______________20_г.</w:t>
            </w:r>
            <w:r w:rsidRPr="008E12A9">
              <w:tab/>
            </w:r>
            <w:r w:rsidRPr="008E12A9">
              <w:tab/>
            </w:r>
            <w:r w:rsidRPr="008E12A9">
              <w:tab/>
              <w:t xml:space="preserve">г. Красноярск </w:t>
            </w:r>
          </w:p>
          <w:p w:rsidR="00683623" w:rsidRPr="005E5502" w:rsidRDefault="00683623" w:rsidP="009F0A8F">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683623" w:rsidRPr="00131226" w:rsidRDefault="00683623" w:rsidP="009F0A8F">
            <w:pPr>
              <w:ind w:firstLine="709"/>
              <w:jc w:val="center"/>
            </w:pPr>
            <w:r w:rsidRPr="00131226">
              <w:t xml:space="preserve">1. </w:t>
            </w:r>
            <w:r w:rsidRPr="00131226">
              <w:rPr>
                <w:caps/>
              </w:rPr>
              <w:t>ПРЕДМЕТ ДОГОВОРА</w:t>
            </w:r>
          </w:p>
          <w:p w:rsidR="00683623" w:rsidRPr="00131226" w:rsidRDefault="00683623" w:rsidP="009F0A8F">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683623" w:rsidRPr="00131226" w:rsidRDefault="00683623" w:rsidP="009F0A8F">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683623" w:rsidRPr="00131226" w:rsidRDefault="00683623" w:rsidP="009F0A8F">
            <w:pPr>
              <w:ind w:firstLine="709"/>
              <w:jc w:val="center"/>
            </w:pPr>
            <w:r w:rsidRPr="00131226">
              <w:t>2. СРОК ДОГОВОРА</w:t>
            </w:r>
          </w:p>
          <w:p w:rsidR="00683623" w:rsidRPr="00131226" w:rsidRDefault="00683623" w:rsidP="009F0A8F">
            <w:pPr>
              <w:ind w:firstLine="539"/>
              <w:jc w:val="both"/>
            </w:pPr>
            <w:r w:rsidRPr="00131226">
              <w:t xml:space="preserve">2.1. Срок аренды Участка устанавливается с ____ по _____. </w:t>
            </w:r>
          </w:p>
          <w:p w:rsidR="00683623" w:rsidRPr="00131226" w:rsidRDefault="00683623" w:rsidP="009F0A8F">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683623" w:rsidRPr="00131226" w:rsidRDefault="00683623" w:rsidP="009F0A8F">
            <w:pPr>
              <w:ind w:firstLine="709"/>
              <w:jc w:val="center"/>
            </w:pPr>
            <w:r w:rsidRPr="00131226">
              <w:t>3. РАЗМЕР И УСЛОВИЯ ВНЕСЕНИЯ АРЕНДНОЙ ПЛАТЫ</w:t>
            </w:r>
          </w:p>
          <w:p w:rsidR="00683623" w:rsidRPr="00131226" w:rsidRDefault="00683623" w:rsidP="009F0A8F">
            <w:pPr>
              <w:ind w:firstLine="539"/>
              <w:jc w:val="both"/>
            </w:pPr>
            <w:r w:rsidRPr="00131226">
              <w:t>3.1. Размер арендной платы за Участок составляет ______ руб. в месяц (квартал).</w:t>
            </w:r>
          </w:p>
          <w:p w:rsidR="00683623" w:rsidRPr="00131226" w:rsidRDefault="00683623" w:rsidP="009F0A8F">
            <w:pPr>
              <w:ind w:firstLine="539"/>
              <w:jc w:val="both"/>
            </w:pPr>
            <w:r w:rsidRPr="00131226">
              <w:t xml:space="preserve">3.2. Первый платеж по настоящему Договору начисляется с ____ по ____. </w:t>
            </w:r>
          </w:p>
          <w:p w:rsidR="00683623" w:rsidRPr="00131226" w:rsidRDefault="00683623" w:rsidP="009F0A8F">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683623" w:rsidRPr="00131226" w:rsidRDefault="00683623" w:rsidP="009F0A8F">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683623" w:rsidRPr="00131226" w:rsidRDefault="00683623" w:rsidP="009F0A8F">
            <w:pPr>
              <w:ind w:firstLine="539"/>
              <w:jc w:val="both"/>
            </w:pPr>
            <w:r w:rsidRPr="00131226">
              <w:t>3.5. Внесенный Арендатором задаток засчитывается в счет арендной платы.</w:t>
            </w:r>
          </w:p>
          <w:p w:rsidR="00683623" w:rsidRPr="00131226" w:rsidRDefault="00683623" w:rsidP="009F0A8F">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683623" w:rsidRPr="00131226" w:rsidRDefault="00683623" w:rsidP="009F0A8F">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683623" w:rsidRPr="00131226" w:rsidRDefault="00683623" w:rsidP="009F0A8F">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683623" w:rsidRPr="00131226" w:rsidRDefault="00683623" w:rsidP="009F0A8F">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683623" w:rsidRPr="00131226" w:rsidRDefault="00683623" w:rsidP="009F0A8F">
            <w:pPr>
              <w:ind w:firstLine="540"/>
              <w:jc w:val="center"/>
            </w:pPr>
            <w:r w:rsidRPr="00131226">
              <w:t>4. ПРАВА И ОБЯЗАННОСТИ СТОРОН</w:t>
            </w:r>
          </w:p>
          <w:p w:rsidR="00683623" w:rsidRPr="00131226" w:rsidRDefault="00683623" w:rsidP="009F0A8F">
            <w:pPr>
              <w:ind w:firstLine="539"/>
              <w:jc w:val="both"/>
            </w:pPr>
            <w:r w:rsidRPr="00131226">
              <w:t xml:space="preserve">4.1. Арендодатель имеет право: </w:t>
            </w:r>
          </w:p>
          <w:p w:rsidR="00683623" w:rsidRPr="00131226" w:rsidRDefault="00683623" w:rsidP="009F0A8F">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683623" w:rsidRPr="00131226" w:rsidRDefault="00683623" w:rsidP="009F0A8F">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683623" w:rsidRPr="00131226" w:rsidRDefault="00683623" w:rsidP="009F0A8F">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683623" w:rsidRPr="00131226" w:rsidRDefault="00683623" w:rsidP="009F0A8F">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683623" w:rsidRPr="00131226" w:rsidRDefault="00683623" w:rsidP="009F0A8F">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683623" w:rsidRPr="00131226" w:rsidRDefault="00683623" w:rsidP="009F0A8F">
            <w:pPr>
              <w:ind w:firstLine="539"/>
              <w:jc w:val="both"/>
            </w:pPr>
            <w:r w:rsidRPr="00131226">
              <w:t xml:space="preserve">4.2. Арендодатель обязан: </w:t>
            </w:r>
          </w:p>
          <w:p w:rsidR="00683623" w:rsidRPr="00131226" w:rsidRDefault="00683623" w:rsidP="009F0A8F">
            <w:pPr>
              <w:ind w:firstLine="539"/>
              <w:jc w:val="both"/>
            </w:pPr>
            <w:r w:rsidRPr="00131226">
              <w:t xml:space="preserve">4.2.1. Выполнять в полном объеме все условия Договора. </w:t>
            </w:r>
          </w:p>
          <w:p w:rsidR="00683623" w:rsidRPr="00131226" w:rsidRDefault="00683623" w:rsidP="009F0A8F">
            <w:pPr>
              <w:ind w:firstLine="539"/>
              <w:jc w:val="both"/>
            </w:pPr>
            <w:r w:rsidRPr="00131226">
              <w:t xml:space="preserve">4.3. Арендатор имеет право: </w:t>
            </w:r>
          </w:p>
          <w:p w:rsidR="00683623" w:rsidRPr="00131226" w:rsidRDefault="00683623" w:rsidP="009F0A8F">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683623" w:rsidRPr="00131226" w:rsidRDefault="00683623" w:rsidP="009F0A8F">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683623" w:rsidRPr="00131226" w:rsidRDefault="00683623" w:rsidP="009F0A8F">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683623" w:rsidRPr="00131226" w:rsidRDefault="00683623" w:rsidP="009F0A8F">
            <w:pPr>
              <w:ind w:firstLine="539"/>
              <w:jc w:val="both"/>
            </w:pPr>
            <w:r w:rsidRPr="00131226">
              <w:t xml:space="preserve">4.4. Арендатор обязан: </w:t>
            </w:r>
          </w:p>
          <w:p w:rsidR="00683623" w:rsidRPr="00131226" w:rsidRDefault="00683623" w:rsidP="009F0A8F">
            <w:pPr>
              <w:ind w:firstLine="539"/>
              <w:jc w:val="both"/>
            </w:pPr>
            <w:r w:rsidRPr="00131226">
              <w:t xml:space="preserve">4.4.1. Выполнять в полном объеме все условия Договора. </w:t>
            </w:r>
          </w:p>
          <w:p w:rsidR="00683623" w:rsidRPr="00131226" w:rsidRDefault="00683623" w:rsidP="009F0A8F">
            <w:pPr>
              <w:ind w:firstLine="539"/>
              <w:jc w:val="both"/>
            </w:pPr>
            <w:r w:rsidRPr="00131226">
              <w:t xml:space="preserve">4.4.2. Использовать Участок в соответствии с целевым назначением и разрешенным использованием. </w:t>
            </w:r>
          </w:p>
          <w:p w:rsidR="00683623" w:rsidRPr="00131226" w:rsidRDefault="00683623" w:rsidP="009F0A8F">
            <w:pPr>
              <w:ind w:firstLine="539"/>
              <w:jc w:val="both"/>
            </w:pPr>
            <w:r w:rsidRPr="00131226">
              <w:t>4.4.3. Оплачивать арендную плату в размере и порядке, установленном настоящим Договором.</w:t>
            </w:r>
          </w:p>
          <w:p w:rsidR="00683623" w:rsidRPr="00131226" w:rsidRDefault="00683623" w:rsidP="009F0A8F">
            <w:pPr>
              <w:ind w:firstLine="539"/>
              <w:jc w:val="both"/>
            </w:pPr>
            <w:r w:rsidRPr="00131226">
              <w:t>4.4.4. Ежеквартально проводить сверку арендных платежей посредством подписания соответствующего акта.</w:t>
            </w:r>
          </w:p>
          <w:p w:rsidR="00683623" w:rsidRPr="00131226" w:rsidRDefault="00683623" w:rsidP="009F0A8F">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683623" w:rsidRPr="00131226" w:rsidRDefault="00683623" w:rsidP="009F0A8F">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683623" w:rsidRPr="00131226" w:rsidRDefault="00683623" w:rsidP="009F0A8F">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683623" w:rsidRPr="00131226" w:rsidRDefault="00683623" w:rsidP="009F0A8F">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683623" w:rsidRPr="00131226" w:rsidRDefault="00683623" w:rsidP="009F0A8F">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683623" w:rsidRPr="00131226" w:rsidRDefault="00683623" w:rsidP="009F0A8F">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683623" w:rsidRPr="00131226" w:rsidRDefault="00683623" w:rsidP="009F0A8F">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683623" w:rsidRPr="00131226" w:rsidRDefault="00683623" w:rsidP="009F0A8F">
            <w:pPr>
              <w:ind w:firstLine="539"/>
              <w:jc w:val="both"/>
            </w:pPr>
            <w:r w:rsidRPr="00131226">
              <w:t xml:space="preserve">4.4.12. Письменно в 10-дневный срок уведомить Арендодателя об изменении своих реквизитов. </w:t>
            </w:r>
          </w:p>
          <w:p w:rsidR="00683623" w:rsidRPr="00131226" w:rsidRDefault="00683623" w:rsidP="009F0A8F">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683623" w:rsidRPr="00131226" w:rsidRDefault="00683623" w:rsidP="009F0A8F">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683623" w:rsidRPr="00131226" w:rsidRDefault="00683623" w:rsidP="009F0A8F">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683623" w:rsidRPr="00131226" w:rsidRDefault="00683623" w:rsidP="009F0A8F">
            <w:pPr>
              <w:ind w:firstLine="540"/>
              <w:jc w:val="center"/>
            </w:pPr>
            <w:r w:rsidRPr="00131226">
              <w:t>5. ОТВЕТСТВЕННОСТЬ СТОРОН</w:t>
            </w:r>
          </w:p>
          <w:p w:rsidR="00683623" w:rsidRPr="00131226" w:rsidRDefault="00683623" w:rsidP="009F0A8F">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683623" w:rsidRPr="00131226" w:rsidRDefault="00683623" w:rsidP="009F0A8F">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683623" w:rsidRPr="00131226" w:rsidRDefault="00683623" w:rsidP="009F0A8F">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683623" w:rsidRPr="00131226" w:rsidRDefault="00683623" w:rsidP="009F0A8F">
            <w:pPr>
              <w:ind w:firstLine="540"/>
              <w:jc w:val="center"/>
            </w:pPr>
            <w:r w:rsidRPr="00131226">
              <w:t>6. ИЗМЕНЕНИЕ, РАСТОРЖЕНИЕ И ПРЕКРАЩЕНИЕ ДОГОВОРА</w:t>
            </w:r>
          </w:p>
          <w:p w:rsidR="00683623" w:rsidRPr="00131226" w:rsidRDefault="00683623" w:rsidP="009F0A8F">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683623" w:rsidRPr="00131226" w:rsidRDefault="00683623" w:rsidP="009F0A8F">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683623" w:rsidRPr="00131226" w:rsidRDefault="00683623" w:rsidP="009F0A8F">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683623" w:rsidRPr="00131226" w:rsidRDefault="00683623" w:rsidP="009F0A8F">
            <w:pPr>
              <w:ind w:firstLine="539"/>
              <w:jc w:val="both"/>
            </w:pPr>
            <w:r w:rsidRPr="00131226">
              <w:t xml:space="preserve">Договор подлежит досрочному расторжению по требованию Арендодателя </w:t>
            </w:r>
            <w:proofErr w:type="gramStart"/>
            <w:r w:rsidRPr="00131226">
              <w:t>при несогласии Арендатора с новой арендной платой в соответствии с уведомлением о расторжении</w:t>
            </w:r>
            <w:proofErr w:type="gramEnd"/>
            <w:r w:rsidRPr="00131226">
              <w:t xml:space="preserve"> Договора, направленным Арендодателем с даты, указанной в таком уведомлении, независимо от даты его получения Арендатором.</w:t>
            </w:r>
          </w:p>
          <w:p w:rsidR="00683623" w:rsidRPr="00131226" w:rsidRDefault="00683623" w:rsidP="009F0A8F">
            <w:pPr>
              <w:ind w:firstLine="540"/>
              <w:jc w:val="center"/>
            </w:pPr>
            <w:r w:rsidRPr="00131226">
              <w:t>7. РАССМОТРЕНИЕ И УРЕГУЛИРОВАНИЕ СПОРОВ</w:t>
            </w:r>
          </w:p>
          <w:p w:rsidR="00683623" w:rsidRPr="00131226" w:rsidRDefault="00683623" w:rsidP="009F0A8F">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683623" w:rsidRPr="00131226" w:rsidRDefault="00683623" w:rsidP="009F0A8F">
            <w:pPr>
              <w:ind w:firstLine="540"/>
              <w:jc w:val="center"/>
            </w:pPr>
            <w:r w:rsidRPr="00131226">
              <w:t>8. ОСОБЫЕ УСЛОВИЯ</w:t>
            </w:r>
          </w:p>
          <w:p w:rsidR="00683623" w:rsidRPr="00131226" w:rsidRDefault="00683623" w:rsidP="009F0A8F">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683623" w:rsidRPr="00131226" w:rsidRDefault="00683623" w:rsidP="009F0A8F">
            <w:pPr>
              <w:ind w:firstLine="539"/>
              <w:jc w:val="both"/>
            </w:pPr>
            <w:r w:rsidRPr="00131226">
              <w:t>8.2. Срок действия договора субаренды не может превышать срок действия Договора.</w:t>
            </w:r>
          </w:p>
          <w:p w:rsidR="00683623" w:rsidRPr="00131226" w:rsidRDefault="00683623" w:rsidP="009F0A8F">
            <w:pPr>
              <w:ind w:firstLine="539"/>
              <w:jc w:val="both"/>
            </w:pPr>
            <w:r w:rsidRPr="00131226">
              <w:t>8.3. При досрочном расторжении Договора, договор субаренды земельного участка прекращает свое действие.</w:t>
            </w:r>
          </w:p>
          <w:p w:rsidR="00683623" w:rsidRPr="00131226" w:rsidRDefault="00683623" w:rsidP="009F0A8F">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683623" w:rsidRPr="00131226" w:rsidRDefault="00683623" w:rsidP="009F0A8F">
            <w:pPr>
              <w:ind w:firstLine="540"/>
              <w:jc w:val="center"/>
            </w:pPr>
            <w:r w:rsidRPr="00131226">
              <w:t>9. ЮРИДИЧЕСКИЕ И БАНКОВСКИЕ РЕКВИЗИТЫ СТОРОН</w:t>
            </w:r>
          </w:p>
          <w:p w:rsidR="00683623" w:rsidRPr="00131226" w:rsidRDefault="00683623" w:rsidP="009F0A8F">
            <w:pPr>
              <w:jc w:val="both"/>
            </w:pPr>
            <w:r w:rsidRPr="00131226">
              <w:t>Арендодатель:</w:t>
            </w:r>
          </w:p>
          <w:p w:rsidR="00683623" w:rsidRPr="00131226" w:rsidRDefault="00683623" w:rsidP="009F0A8F">
            <w:pPr>
              <w:jc w:val="both"/>
            </w:pPr>
            <w:r w:rsidRPr="00131226">
              <w:t>Департамент муниципального имущества и земельных отношений администрации города Красноярска</w:t>
            </w:r>
          </w:p>
          <w:p w:rsidR="00683623" w:rsidRPr="00131226" w:rsidRDefault="00683623" w:rsidP="009F0A8F">
            <w:pPr>
              <w:jc w:val="both"/>
            </w:pPr>
            <w:r w:rsidRPr="00131226">
              <w:t>Лицевой счет 00501150010000005012А05000003 в УФК по Красноярскому краю</w:t>
            </w:r>
          </w:p>
          <w:p w:rsidR="00683623" w:rsidRPr="00131226" w:rsidRDefault="00683623" w:rsidP="009F0A8F">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683623" w:rsidRPr="00131226" w:rsidRDefault="00683623" w:rsidP="009F0A8F">
            <w:pPr>
              <w:jc w:val="both"/>
            </w:pPr>
            <w:r w:rsidRPr="00131226">
              <w:t>БИК 040407001, ИНН 2466010657, КПП 246601001, ОКПО 10172707, ОКВЭД 75.11.31, ОКТМО 04701000, ОКОГУ 32100, ОКФС 14, ОКОПФ 81, ОГРН 1032402940800</w:t>
            </w:r>
          </w:p>
          <w:p w:rsidR="00683623" w:rsidRPr="00131226" w:rsidRDefault="00683623" w:rsidP="009F0A8F">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683623" w:rsidRPr="00131226" w:rsidRDefault="00683623" w:rsidP="009F0A8F">
            <w:pPr>
              <w:jc w:val="both"/>
            </w:pPr>
            <w:r w:rsidRPr="00131226">
              <w:t>Арендатор:_____________________________________________</w:t>
            </w:r>
            <w:r>
              <w:t>___________________________</w:t>
            </w:r>
          </w:p>
          <w:p w:rsidR="00683623" w:rsidRPr="00131226" w:rsidRDefault="00683623" w:rsidP="009F0A8F">
            <w:pPr>
              <w:ind w:firstLine="540"/>
              <w:jc w:val="center"/>
            </w:pPr>
            <w:r w:rsidRPr="00131226">
              <w:t>10. ПОДПИСИ СТОРОН</w:t>
            </w:r>
          </w:p>
          <w:tbl>
            <w:tblPr>
              <w:tblW w:w="0" w:type="auto"/>
              <w:tblInd w:w="63" w:type="dxa"/>
              <w:tblLook w:val="01E0"/>
            </w:tblPr>
            <w:tblGrid>
              <w:gridCol w:w="4722"/>
              <w:gridCol w:w="4786"/>
            </w:tblGrid>
            <w:tr w:rsidR="00683623" w:rsidRPr="008E12A9" w:rsidTr="009F0A8F">
              <w:trPr>
                <w:trHeight w:val="1212"/>
              </w:trPr>
              <w:tc>
                <w:tcPr>
                  <w:tcW w:w="4722" w:type="dxa"/>
                </w:tcPr>
                <w:p w:rsidR="00683623" w:rsidRPr="008E12A9" w:rsidRDefault="00683623" w:rsidP="009F0A8F">
                  <w:r w:rsidRPr="008E12A9">
                    <w:t>Арендодатель:</w:t>
                  </w:r>
                </w:p>
                <w:p w:rsidR="00683623" w:rsidRPr="008E12A9" w:rsidRDefault="00683623" w:rsidP="009F0A8F"/>
                <w:p w:rsidR="00683623" w:rsidRPr="008E12A9" w:rsidRDefault="00683623" w:rsidP="009F0A8F">
                  <w:r w:rsidRPr="008E12A9">
                    <w:t>Приложение:</w:t>
                  </w:r>
                </w:p>
                <w:p w:rsidR="00683623" w:rsidRPr="008E12A9" w:rsidRDefault="00683623" w:rsidP="009F0A8F">
                  <w:pPr>
                    <w:numPr>
                      <w:ilvl w:val="0"/>
                      <w:numId w:val="1"/>
                    </w:numPr>
                  </w:pPr>
                  <w:r w:rsidRPr="008E12A9">
                    <w:t>Кадастровый паспорт Участка.</w:t>
                  </w:r>
                </w:p>
                <w:p w:rsidR="00683623" w:rsidRPr="008E12A9" w:rsidRDefault="00683623" w:rsidP="009F0A8F">
                  <w:pPr>
                    <w:numPr>
                      <w:ilvl w:val="0"/>
                      <w:numId w:val="1"/>
                    </w:numPr>
                  </w:pPr>
                  <w:r w:rsidRPr="008E12A9">
                    <w:t>Расчет арендной платы.</w:t>
                  </w:r>
                </w:p>
                <w:p w:rsidR="00683623" w:rsidRPr="008E12A9" w:rsidRDefault="00683623" w:rsidP="009F0A8F">
                  <w:pPr>
                    <w:numPr>
                      <w:ilvl w:val="0"/>
                      <w:numId w:val="1"/>
                    </w:numPr>
                  </w:pPr>
                  <w:r w:rsidRPr="008E12A9">
                    <w:t>Акт приема – передачи Участка.</w:t>
                  </w:r>
                </w:p>
              </w:tc>
              <w:tc>
                <w:tcPr>
                  <w:tcW w:w="4786" w:type="dxa"/>
                </w:tcPr>
                <w:p w:rsidR="00683623" w:rsidRPr="008E12A9" w:rsidRDefault="00683623" w:rsidP="009F0A8F">
                  <w:r w:rsidRPr="008E12A9">
                    <w:t>Арендатор:</w:t>
                  </w:r>
                </w:p>
                <w:p w:rsidR="00683623" w:rsidRPr="008E12A9" w:rsidRDefault="00683623" w:rsidP="009F0A8F"/>
              </w:tc>
            </w:tr>
          </w:tbl>
          <w:p w:rsidR="00683623" w:rsidRPr="008E12A9" w:rsidRDefault="00683623" w:rsidP="009F0A8F">
            <w:pPr>
              <w:jc w:val="center"/>
            </w:pPr>
          </w:p>
        </w:tc>
      </w:tr>
    </w:tbl>
    <w:p w:rsidR="00683623" w:rsidRDefault="00683623" w:rsidP="00683623">
      <w:pPr>
        <w:sectPr w:rsidR="00683623" w:rsidSect="009F0A8F">
          <w:pgSz w:w="11906" w:h="16838"/>
          <w:pgMar w:top="454" w:right="851" w:bottom="737" w:left="1134" w:header="720" w:footer="720" w:gutter="0"/>
          <w:cols w:space="708"/>
          <w:docGrid w:linePitch="360"/>
        </w:sectPr>
      </w:pPr>
    </w:p>
    <w:p w:rsidR="00683623" w:rsidRDefault="00683623" w:rsidP="00683623">
      <w:pPr>
        <w:tabs>
          <w:tab w:val="left" w:pos="5670"/>
        </w:tabs>
      </w:pPr>
      <w:r>
        <w:lastRenderedPageBreak/>
        <w:t xml:space="preserve">                                                                                                ПРИЛОЖЕНИЕ 1</w:t>
      </w:r>
    </w:p>
    <w:p w:rsidR="00683623" w:rsidRDefault="00683623" w:rsidP="00683623">
      <w:pPr>
        <w:tabs>
          <w:tab w:val="left" w:pos="6950"/>
        </w:tabs>
        <w:rPr>
          <w:noProof/>
        </w:rPr>
      </w:pPr>
      <w:r>
        <w:rPr>
          <w:noProof/>
        </w:rPr>
        <w:t xml:space="preserve">                                                                                                к договору аренды земельного участка</w:t>
      </w:r>
    </w:p>
    <w:p w:rsidR="00683623" w:rsidRDefault="00683623" w:rsidP="00683623">
      <w:pPr>
        <w:tabs>
          <w:tab w:val="left" w:pos="5722"/>
        </w:tabs>
        <w:rPr>
          <w:noProof/>
        </w:rPr>
      </w:pPr>
      <w:r>
        <w:rPr>
          <w:noProof/>
        </w:rPr>
        <w:tab/>
        <w:t>от________________</w:t>
      </w:r>
    </w:p>
    <w:p w:rsidR="00683623" w:rsidRDefault="00683623" w:rsidP="00683623">
      <w:pPr>
        <w:spacing w:after="200" w:line="276" w:lineRule="auto"/>
        <w:jc w:val="center"/>
      </w:pPr>
      <w:r w:rsidRPr="00683896">
        <w:t>Кадастровый паспорт Участка</w:t>
      </w:r>
    </w:p>
    <w:p w:rsidR="00683623" w:rsidRDefault="00683623" w:rsidP="00683623">
      <w:pPr>
        <w:shd w:val="clear" w:color="auto" w:fill="FFFFFF"/>
        <w:ind w:firstLine="567"/>
        <w:jc w:val="center"/>
        <w:rPr>
          <w:b/>
        </w:rPr>
      </w:pPr>
      <w:r w:rsidRPr="003554CF">
        <w:rPr>
          <w:b/>
          <w:noProof/>
        </w:rPr>
        <w:drawing>
          <wp:inline distT="0" distB="0" distL="0" distR="0">
            <wp:extent cx="5940425" cy="4197814"/>
            <wp:effectExtent l="19050" t="0" r="3175" b="0"/>
            <wp:docPr id="1" name="Рисунок 1" descr="T:\ТОРГИ\ТОРГИ\Аукцион\Аукционы 2013\Image2013110712204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07122049-001.jpg"/>
                    <pic:cNvPicPr>
                      <a:picLocks noChangeAspect="1" noChangeArrowheads="1"/>
                    </pic:cNvPicPr>
                  </pic:nvPicPr>
                  <pic:blipFill>
                    <a:blip r:embed="rId7" cstate="print"/>
                    <a:srcRect/>
                    <a:stretch>
                      <a:fillRect/>
                    </a:stretch>
                  </pic:blipFill>
                  <pic:spPr bwMode="auto">
                    <a:xfrm>
                      <a:off x="0" y="0"/>
                      <a:ext cx="5940425" cy="4197814"/>
                    </a:xfrm>
                    <a:prstGeom prst="rect">
                      <a:avLst/>
                    </a:prstGeom>
                    <a:noFill/>
                    <a:ln w="9525">
                      <a:noFill/>
                      <a:miter lim="800000"/>
                      <a:headEnd/>
                      <a:tailEnd/>
                    </a:ln>
                  </pic:spPr>
                </pic:pic>
              </a:graphicData>
            </a:graphic>
          </wp:inline>
        </w:drawing>
      </w:r>
    </w:p>
    <w:p w:rsidR="00683623" w:rsidRDefault="00683623" w:rsidP="00683623">
      <w:pPr>
        <w:rPr>
          <w:b/>
        </w:rPr>
      </w:pPr>
    </w:p>
    <w:p w:rsidR="00683623" w:rsidRDefault="00683623" w:rsidP="00683623">
      <w:pPr>
        <w:sectPr w:rsidR="00683623" w:rsidSect="009F0A8F">
          <w:pgSz w:w="11906" w:h="16838"/>
          <w:pgMar w:top="454" w:right="851" w:bottom="737" w:left="1134" w:header="720" w:footer="720" w:gutter="0"/>
          <w:cols w:space="708"/>
          <w:docGrid w:linePitch="360"/>
        </w:sectPr>
      </w:pPr>
      <w:r w:rsidRPr="003554CF">
        <w:rPr>
          <w:noProof/>
        </w:rPr>
        <w:drawing>
          <wp:inline distT="0" distB="0" distL="0" distR="0">
            <wp:extent cx="5940425" cy="4197814"/>
            <wp:effectExtent l="19050" t="0" r="3175" b="0"/>
            <wp:docPr id="2" name="Рисунок 2" descr="T:\ТОРГИ\ТОРГИ\Аукцион\Аукционы 2013\Image2013110712205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07122052-002.jpg"/>
                    <pic:cNvPicPr>
                      <a:picLocks noChangeAspect="1" noChangeArrowheads="1"/>
                    </pic:cNvPicPr>
                  </pic:nvPicPr>
                  <pic:blipFill>
                    <a:blip r:embed="rId8" cstate="print"/>
                    <a:srcRect/>
                    <a:stretch>
                      <a:fillRect/>
                    </a:stretch>
                  </pic:blipFill>
                  <pic:spPr bwMode="auto">
                    <a:xfrm>
                      <a:off x="0" y="0"/>
                      <a:ext cx="5940425" cy="4197814"/>
                    </a:xfrm>
                    <a:prstGeom prst="rect">
                      <a:avLst/>
                    </a:prstGeom>
                    <a:noFill/>
                    <a:ln w="9525">
                      <a:noFill/>
                      <a:miter lim="800000"/>
                      <a:headEnd/>
                      <a:tailEnd/>
                    </a:ln>
                  </pic:spPr>
                </pic:pic>
              </a:graphicData>
            </a:graphic>
          </wp:inline>
        </w:drawing>
      </w:r>
    </w:p>
    <w:p w:rsidR="00683623" w:rsidRDefault="00683623" w:rsidP="00683623">
      <w:pPr>
        <w:ind w:left="4680"/>
        <w:rPr>
          <w:u w:val="single"/>
        </w:rPr>
      </w:pPr>
      <w:r>
        <w:lastRenderedPageBreak/>
        <w:t>ПРИЛОЖЕНИЕ 2</w:t>
      </w:r>
      <w:r>
        <w:br/>
        <w:t>к договору аренды земельного участка</w:t>
      </w:r>
      <w:r>
        <w:br/>
        <w:t>от _______________ N _______</w:t>
      </w:r>
    </w:p>
    <w:p w:rsidR="00683623" w:rsidRDefault="00683623" w:rsidP="00683623">
      <w:pPr>
        <w:jc w:val="center"/>
        <w:rPr>
          <w:bCs/>
        </w:rPr>
      </w:pPr>
    </w:p>
    <w:p w:rsidR="00683623" w:rsidRPr="007F1E9D" w:rsidRDefault="00683623" w:rsidP="00683623">
      <w:pPr>
        <w:jc w:val="center"/>
        <w:rPr>
          <w:bCs/>
        </w:rPr>
      </w:pPr>
      <w:r w:rsidRPr="007F1E9D">
        <w:rPr>
          <w:bCs/>
        </w:rPr>
        <w:t>РАСЧЕТ</w:t>
      </w:r>
      <w:r w:rsidRPr="007F1E9D">
        <w:rPr>
          <w:bCs/>
        </w:rPr>
        <w:br/>
        <w:t>арендной платы за земельный участок с кадастровым номером</w:t>
      </w:r>
    </w:p>
    <w:p w:rsidR="00683623" w:rsidRPr="007F1E9D" w:rsidRDefault="00683623" w:rsidP="00683623">
      <w:pPr>
        <w:ind w:left="2340"/>
        <w:rPr>
          <w:bCs/>
        </w:rPr>
      </w:pPr>
    </w:p>
    <w:tbl>
      <w:tblPr>
        <w:tblW w:w="9369" w:type="dxa"/>
        <w:tblInd w:w="95" w:type="dxa"/>
        <w:tblLook w:val="04A0"/>
      </w:tblPr>
      <w:tblGrid>
        <w:gridCol w:w="1802"/>
        <w:gridCol w:w="1897"/>
        <w:gridCol w:w="2693"/>
        <w:gridCol w:w="2977"/>
      </w:tblGrid>
      <w:tr w:rsidR="00683623" w:rsidTr="009F0A8F">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683623" w:rsidRPr="007F1E9D" w:rsidRDefault="00683623" w:rsidP="009F0A8F">
            <w:pPr>
              <w:spacing w:line="276" w:lineRule="auto"/>
              <w:jc w:val="center"/>
              <w:rPr>
                <w:rFonts w:ascii="Arial" w:hAnsi="Arial" w:cs="Arial"/>
                <w:color w:val="000000"/>
                <w:sz w:val="16"/>
                <w:szCs w:val="16"/>
              </w:rPr>
            </w:pPr>
            <w:r w:rsidRPr="007F1E9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683623" w:rsidRPr="007F1E9D" w:rsidRDefault="00683623" w:rsidP="009F0A8F">
            <w:pPr>
              <w:spacing w:line="276" w:lineRule="auto"/>
              <w:jc w:val="center"/>
              <w:rPr>
                <w:rFonts w:ascii="Arial" w:hAnsi="Arial" w:cs="Arial"/>
                <w:color w:val="000000"/>
                <w:sz w:val="16"/>
                <w:szCs w:val="16"/>
              </w:rPr>
            </w:pPr>
            <w:r w:rsidRPr="007F1E9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683623" w:rsidRPr="007F1E9D" w:rsidRDefault="00683623" w:rsidP="009F0A8F">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Годовой размер арендной платы, </w:t>
            </w:r>
            <w:proofErr w:type="spellStart"/>
            <w:r w:rsidRPr="007F1E9D">
              <w:rPr>
                <w:rFonts w:ascii="Arial" w:hAnsi="Arial" w:cs="Arial"/>
                <w:color w:val="000000"/>
                <w:sz w:val="16"/>
                <w:szCs w:val="16"/>
              </w:rPr>
              <w:t>руб</w:t>
            </w:r>
            <w:proofErr w:type="spellEnd"/>
          </w:p>
        </w:tc>
        <w:tc>
          <w:tcPr>
            <w:tcW w:w="2977" w:type="dxa"/>
            <w:tcBorders>
              <w:top w:val="single" w:sz="4" w:space="0" w:color="auto"/>
              <w:left w:val="nil"/>
              <w:bottom w:val="single" w:sz="4" w:space="0" w:color="auto"/>
              <w:right w:val="single" w:sz="4" w:space="0" w:color="auto"/>
            </w:tcBorders>
            <w:vAlign w:val="center"/>
            <w:hideMark/>
          </w:tcPr>
          <w:p w:rsidR="00683623" w:rsidRPr="007F1E9D" w:rsidRDefault="00683623" w:rsidP="009F0A8F">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Оплата в месяц, </w:t>
            </w:r>
          </w:p>
          <w:p w:rsidR="00683623" w:rsidRDefault="00683623" w:rsidP="009F0A8F">
            <w:pPr>
              <w:spacing w:line="276" w:lineRule="auto"/>
              <w:jc w:val="center"/>
              <w:rPr>
                <w:rFonts w:ascii="Arial" w:hAnsi="Arial" w:cs="Arial"/>
                <w:color w:val="000000"/>
                <w:sz w:val="16"/>
                <w:szCs w:val="16"/>
              </w:rPr>
            </w:pPr>
            <w:r w:rsidRPr="007F1E9D">
              <w:rPr>
                <w:rFonts w:ascii="Arial" w:hAnsi="Arial" w:cs="Arial"/>
                <w:color w:val="000000"/>
                <w:sz w:val="16"/>
                <w:szCs w:val="16"/>
              </w:rPr>
              <w:t>руб.</w:t>
            </w:r>
          </w:p>
        </w:tc>
      </w:tr>
      <w:tr w:rsidR="00683623" w:rsidTr="009F0A8F">
        <w:trPr>
          <w:trHeight w:val="300"/>
        </w:trPr>
        <w:tc>
          <w:tcPr>
            <w:tcW w:w="1802" w:type="dxa"/>
            <w:tcBorders>
              <w:top w:val="nil"/>
              <w:left w:val="single" w:sz="4" w:space="0" w:color="auto"/>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r>
      <w:tr w:rsidR="00683623" w:rsidTr="009F0A8F">
        <w:trPr>
          <w:trHeight w:val="300"/>
        </w:trPr>
        <w:tc>
          <w:tcPr>
            <w:tcW w:w="1802" w:type="dxa"/>
            <w:tcBorders>
              <w:top w:val="nil"/>
              <w:left w:val="single" w:sz="4" w:space="0" w:color="auto"/>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r>
      <w:tr w:rsidR="00683623" w:rsidTr="009F0A8F">
        <w:trPr>
          <w:trHeight w:val="300"/>
        </w:trPr>
        <w:tc>
          <w:tcPr>
            <w:tcW w:w="1802" w:type="dxa"/>
            <w:tcBorders>
              <w:top w:val="nil"/>
              <w:left w:val="single" w:sz="4" w:space="0" w:color="auto"/>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683623" w:rsidRDefault="00683623" w:rsidP="009F0A8F">
            <w:pPr>
              <w:spacing w:line="276" w:lineRule="auto"/>
              <w:rPr>
                <w:rFonts w:ascii="Calibri" w:hAnsi="Calibri"/>
                <w:color w:val="000000"/>
              </w:rPr>
            </w:pPr>
            <w:r>
              <w:rPr>
                <w:rFonts w:ascii="Calibri" w:hAnsi="Calibri"/>
                <w:color w:val="000000"/>
                <w:sz w:val="22"/>
                <w:szCs w:val="22"/>
              </w:rPr>
              <w:t> </w:t>
            </w:r>
          </w:p>
        </w:tc>
      </w:tr>
    </w:tbl>
    <w:p w:rsidR="00683623" w:rsidRDefault="00683623" w:rsidP="00683623">
      <w:pPr>
        <w:ind w:firstLine="300"/>
        <w:jc w:val="both"/>
        <w:rPr>
          <w:rFonts w:ascii="Arial" w:hAnsi="Arial" w:cs="Arial"/>
        </w:rPr>
      </w:pPr>
    </w:p>
    <w:p w:rsidR="00683623" w:rsidRDefault="00683623" w:rsidP="00683623">
      <w:pPr>
        <w:ind w:firstLine="300"/>
        <w:jc w:val="both"/>
      </w:pPr>
      <w:r>
        <w:t xml:space="preserve">Арендная плата устанавливается </w:t>
      </w:r>
      <w:proofErr w:type="gramStart"/>
      <w:r>
        <w:t>с</w:t>
      </w:r>
      <w:proofErr w:type="gramEnd"/>
      <w:r>
        <w:t xml:space="preserve"> _____________</w:t>
      </w:r>
    </w:p>
    <w:p w:rsidR="00683623" w:rsidRDefault="00683623" w:rsidP="00683623">
      <w:pPr>
        <w:ind w:firstLine="300"/>
        <w:jc w:val="both"/>
      </w:pPr>
      <w:r>
        <w:t>Арендная плата за первый подлежащий оплате период с _______ по ________ составляет ____________ руб.</w:t>
      </w:r>
    </w:p>
    <w:p w:rsidR="00683623" w:rsidRDefault="00683623" w:rsidP="00683623">
      <w:pPr>
        <w:ind w:firstLine="300"/>
        <w:jc w:val="both"/>
      </w:pPr>
      <w:r>
        <w:t xml:space="preserve">Настоящее приложение является неотъемлемой частью договора. </w:t>
      </w:r>
    </w:p>
    <w:p w:rsidR="00683623" w:rsidRDefault="00683623" w:rsidP="00683623">
      <w:pPr>
        <w:jc w:val="center"/>
      </w:pPr>
    </w:p>
    <w:p w:rsidR="00683623" w:rsidRDefault="00683623" w:rsidP="00683623">
      <w:pPr>
        <w:jc w:val="center"/>
      </w:pPr>
      <w:r>
        <w:t>ПОДПИСИ СТОРОН</w:t>
      </w:r>
    </w:p>
    <w:tbl>
      <w:tblPr>
        <w:tblW w:w="5050" w:type="pct"/>
        <w:tblCellSpacing w:w="15" w:type="dxa"/>
        <w:tblInd w:w="-135" w:type="dxa"/>
        <w:tblLayout w:type="fixed"/>
        <w:tblLook w:val="04A0"/>
      </w:tblPr>
      <w:tblGrid>
        <w:gridCol w:w="4127"/>
        <w:gridCol w:w="1212"/>
        <w:gridCol w:w="4200"/>
      </w:tblGrid>
      <w:tr w:rsidR="00683623" w:rsidTr="009F0A8F">
        <w:trPr>
          <w:tblCellSpacing w:w="15" w:type="dxa"/>
        </w:trPr>
        <w:tc>
          <w:tcPr>
            <w:tcW w:w="4099" w:type="dxa"/>
            <w:tcMar>
              <w:top w:w="15" w:type="dxa"/>
              <w:left w:w="15" w:type="dxa"/>
              <w:bottom w:w="15" w:type="dxa"/>
              <w:right w:w="15" w:type="dxa"/>
            </w:tcMar>
            <w:hideMark/>
          </w:tcPr>
          <w:p w:rsidR="00683623" w:rsidRDefault="00683623" w:rsidP="009F0A8F">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683623" w:rsidRDefault="00683623" w:rsidP="009F0A8F">
            <w:pPr>
              <w:spacing w:line="276" w:lineRule="auto"/>
              <w:rPr>
                <w:bCs/>
              </w:rPr>
            </w:pPr>
          </w:p>
        </w:tc>
        <w:tc>
          <w:tcPr>
            <w:tcW w:w="4173" w:type="dxa"/>
            <w:tcMar>
              <w:top w:w="15" w:type="dxa"/>
              <w:left w:w="15" w:type="dxa"/>
              <w:bottom w:w="15" w:type="dxa"/>
              <w:right w:w="15" w:type="dxa"/>
            </w:tcMar>
            <w:hideMark/>
          </w:tcPr>
          <w:p w:rsidR="00683623" w:rsidRDefault="00683623" w:rsidP="009F0A8F">
            <w:pPr>
              <w:spacing w:line="276" w:lineRule="auto"/>
            </w:pPr>
            <w:r>
              <w:rPr>
                <w:bCs/>
              </w:rPr>
              <w:t>Арендатор:</w:t>
            </w:r>
            <w:r>
              <w:br/>
            </w:r>
          </w:p>
        </w:tc>
      </w:tr>
      <w:tr w:rsidR="00683623" w:rsidTr="009F0A8F">
        <w:trPr>
          <w:tblCellSpacing w:w="15" w:type="dxa"/>
        </w:trPr>
        <w:tc>
          <w:tcPr>
            <w:tcW w:w="4099" w:type="dxa"/>
            <w:tcMar>
              <w:top w:w="15" w:type="dxa"/>
              <w:left w:w="15" w:type="dxa"/>
              <w:bottom w:w="15" w:type="dxa"/>
              <w:right w:w="15" w:type="dxa"/>
            </w:tcMar>
            <w:vAlign w:val="bottom"/>
            <w:hideMark/>
          </w:tcPr>
          <w:p w:rsidR="00683623" w:rsidRDefault="00683623" w:rsidP="009F0A8F">
            <w:pPr>
              <w:spacing w:line="276" w:lineRule="auto"/>
            </w:pPr>
            <w:r>
              <w:t>_________________</w:t>
            </w:r>
            <w:r>
              <w:br/>
              <w:t xml:space="preserve">М.П. </w:t>
            </w:r>
          </w:p>
        </w:tc>
        <w:tc>
          <w:tcPr>
            <w:tcW w:w="1187" w:type="dxa"/>
            <w:tcMar>
              <w:top w:w="15" w:type="dxa"/>
              <w:left w:w="15" w:type="dxa"/>
              <w:bottom w:w="15" w:type="dxa"/>
              <w:right w:w="15" w:type="dxa"/>
            </w:tcMar>
          </w:tcPr>
          <w:p w:rsidR="00683623" w:rsidRDefault="00683623" w:rsidP="009F0A8F">
            <w:pPr>
              <w:spacing w:after="240" w:line="276" w:lineRule="auto"/>
            </w:pPr>
          </w:p>
        </w:tc>
        <w:tc>
          <w:tcPr>
            <w:tcW w:w="4173" w:type="dxa"/>
            <w:tcMar>
              <w:top w:w="15" w:type="dxa"/>
              <w:left w:w="15" w:type="dxa"/>
              <w:bottom w:w="15" w:type="dxa"/>
              <w:right w:w="15" w:type="dxa"/>
            </w:tcMar>
            <w:vAlign w:val="bottom"/>
            <w:hideMark/>
          </w:tcPr>
          <w:p w:rsidR="00683623" w:rsidRDefault="00683623" w:rsidP="009F0A8F">
            <w:pPr>
              <w:spacing w:after="240" w:line="276" w:lineRule="auto"/>
            </w:pPr>
            <w:r>
              <w:t>______________ "____"__________________</w:t>
            </w:r>
            <w:r>
              <w:rPr>
                <w:noProof/>
              </w:rPr>
              <w:t>2014</w:t>
            </w:r>
            <w:r>
              <w:t xml:space="preserve"> г.</w:t>
            </w:r>
          </w:p>
          <w:p w:rsidR="00683623" w:rsidRDefault="00683623" w:rsidP="009F0A8F">
            <w:pPr>
              <w:spacing w:after="240" w:line="276" w:lineRule="auto"/>
            </w:pPr>
            <w:r>
              <w:t>М.П.</w:t>
            </w:r>
          </w:p>
        </w:tc>
      </w:tr>
    </w:tbl>
    <w:p w:rsidR="00683623" w:rsidRDefault="00683623" w:rsidP="00683623">
      <w:pPr>
        <w:tabs>
          <w:tab w:val="left" w:pos="567"/>
        </w:tabs>
        <w:spacing w:line="276" w:lineRule="auto"/>
        <w:rPr>
          <w:rFonts w:eastAsia="Calibri"/>
          <w:lang w:eastAsia="en-US"/>
        </w:rPr>
      </w:pPr>
    </w:p>
    <w:p w:rsidR="00683623" w:rsidRDefault="00683623" w:rsidP="00683623">
      <w:pPr>
        <w:tabs>
          <w:tab w:val="left" w:pos="567"/>
        </w:tabs>
        <w:spacing w:line="276" w:lineRule="auto"/>
        <w:rPr>
          <w:rFonts w:eastAsia="Calibri"/>
          <w:lang w:eastAsia="en-US"/>
        </w:rPr>
      </w:pPr>
    </w:p>
    <w:p w:rsidR="00683623" w:rsidRDefault="00683623" w:rsidP="00683623">
      <w:pPr>
        <w:tabs>
          <w:tab w:val="left" w:pos="567"/>
        </w:tabs>
        <w:spacing w:line="276" w:lineRule="auto"/>
        <w:rPr>
          <w:rFonts w:eastAsia="Calibri"/>
          <w:lang w:eastAsia="en-US"/>
        </w:rPr>
      </w:pPr>
    </w:p>
    <w:p w:rsidR="00683623"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tabs>
          <w:tab w:val="left" w:pos="567"/>
        </w:tabs>
        <w:spacing w:line="276" w:lineRule="auto"/>
        <w:ind w:left="4820"/>
        <w:rPr>
          <w:rFonts w:eastAsia="Calibri"/>
          <w:lang w:eastAsia="en-US"/>
        </w:rPr>
      </w:pPr>
      <w:r w:rsidRPr="00520CBE">
        <w:rPr>
          <w:rFonts w:eastAsia="Calibri"/>
          <w:lang w:eastAsia="en-US"/>
        </w:rPr>
        <w:t>ПРИЛОЖЕНИЕ 3</w:t>
      </w:r>
    </w:p>
    <w:p w:rsidR="00683623" w:rsidRPr="00520CBE" w:rsidRDefault="00683623" w:rsidP="00683623">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683623" w:rsidRPr="00520CBE" w:rsidRDefault="00683623" w:rsidP="00683623">
      <w:pPr>
        <w:tabs>
          <w:tab w:val="left" w:pos="567"/>
        </w:tabs>
        <w:spacing w:line="276" w:lineRule="auto"/>
        <w:ind w:left="4820"/>
        <w:rPr>
          <w:rFonts w:eastAsia="Calibri"/>
          <w:lang w:eastAsia="en-US"/>
        </w:rPr>
      </w:pPr>
    </w:p>
    <w:p w:rsidR="00683623" w:rsidRPr="00520CBE" w:rsidRDefault="00683623" w:rsidP="00683623">
      <w:pPr>
        <w:tabs>
          <w:tab w:val="left" w:pos="567"/>
        </w:tabs>
        <w:spacing w:line="276" w:lineRule="auto"/>
        <w:rPr>
          <w:rFonts w:eastAsia="Calibri"/>
          <w:lang w:eastAsia="en-US"/>
        </w:rPr>
      </w:pPr>
    </w:p>
    <w:p w:rsidR="00683623" w:rsidRPr="00520CBE" w:rsidRDefault="00683623" w:rsidP="00683623">
      <w:pPr>
        <w:jc w:val="center"/>
      </w:pPr>
      <w:r w:rsidRPr="00520CBE">
        <w:rPr>
          <w:bCs/>
        </w:rPr>
        <w:t>АКТ</w:t>
      </w:r>
      <w:r w:rsidRPr="00520CBE">
        <w:rPr>
          <w:bCs/>
        </w:rPr>
        <w:br/>
        <w:t>приема-передачи земельного участка</w:t>
      </w:r>
    </w:p>
    <w:p w:rsidR="00683623" w:rsidRPr="00520CBE" w:rsidRDefault="00683623" w:rsidP="00683623">
      <w:pPr>
        <w:spacing w:after="240"/>
      </w:pPr>
      <w:r w:rsidRPr="00520CBE">
        <w:br/>
      </w:r>
    </w:p>
    <w:tbl>
      <w:tblPr>
        <w:tblW w:w="5000" w:type="pct"/>
        <w:tblCellSpacing w:w="15" w:type="dxa"/>
        <w:tblLook w:val="0000"/>
      </w:tblPr>
      <w:tblGrid>
        <w:gridCol w:w="2552"/>
        <w:gridCol w:w="6893"/>
      </w:tblGrid>
      <w:tr w:rsidR="00683623" w:rsidRPr="00520CBE" w:rsidTr="009F0A8F">
        <w:trPr>
          <w:tblCellSpacing w:w="15" w:type="dxa"/>
        </w:trPr>
        <w:tc>
          <w:tcPr>
            <w:tcW w:w="1329" w:type="pct"/>
            <w:tcMar>
              <w:top w:w="15" w:type="dxa"/>
              <w:left w:w="15" w:type="dxa"/>
              <w:bottom w:w="15" w:type="dxa"/>
              <w:right w:w="15" w:type="dxa"/>
            </w:tcMar>
            <w:vAlign w:val="center"/>
          </w:tcPr>
          <w:p w:rsidR="00683623" w:rsidRPr="00520CBE" w:rsidRDefault="00683623" w:rsidP="009F0A8F">
            <w:r w:rsidRPr="00520CBE">
              <w:t xml:space="preserve">г. Красноярск </w:t>
            </w:r>
          </w:p>
        </w:tc>
        <w:tc>
          <w:tcPr>
            <w:tcW w:w="3629" w:type="pct"/>
            <w:tcMar>
              <w:top w:w="15" w:type="dxa"/>
              <w:left w:w="15" w:type="dxa"/>
              <w:bottom w:w="15" w:type="dxa"/>
              <w:right w:w="15" w:type="dxa"/>
            </w:tcMar>
            <w:vAlign w:val="center"/>
          </w:tcPr>
          <w:p w:rsidR="00683623" w:rsidRPr="00520CBE" w:rsidRDefault="00683623" w:rsidP="009F0A8F">
            <w:pPr>
              <w:jc w:val="right"/>
              <w:rPr>
                <w:rFonts w:ascii="Arial" w:hAnsi="Arial" w:cs="Arial"/>
              </w:rPr>
            </w:pPr>
          </w:p>
        </w:tc>
      </w:tr>
    </w:tbl>
    <w:p w:rsidR="00683623" w:rsidRPr="00520CBE" w:rsidRDefault="00683623" w:rsidP="00683623">
      <w:pPr>
        <w:spacing w:after="240"/>
        <w:rPr>
          <w:rFonts w:ascii="Arial" w:hAnsi="Arial" w:cs="Arial"/>
        </w:rPr>
      </w:pPr>
      <w:r w:rsidRPr="00520CBE">
        <w:rPr>
          <w:rFonts w:ascii="Arial" w:hAnsi="Arial" w:cs="Arial"/>
        </w:rPr>
        <w:br/>
      </w:r>
    </w:p>
    <w:p w:rsidR="00683623" w:rsidRPr="00520CBE" w:rsidRDefault="00683623" w:rsidP="00683623">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683623" w:rsidRPr="00520CBE" w:rsidRDefault="00683623" w:rsidP="00683623"/>
    <w:p w:rsidR="00683623" w:rsidRPr="00520CBE" w:rsidRDefault="00683623" w:rsidP="00683623"/>
    <w:p w:rsidR="00683623" w:rsidRPr="00520CBE" w:rsidRDefault="00683623" w:rsidP="00683623">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683623" w:rsidRPr="00520CBE" w:rsidRDefault="00683623" w:rsidP="00683623">
      <w:pPr>
        <w:jc w:val="both"/>
      </w:pPr>
    </w:p>
    <w:p w:rsidR="00683623" w:rsidRPr="00520CBE" w:rsidRDefault="00683623" w:rsidP="00683623">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683623" w:rsidRPr="00520CBE" w:rsidRDefault="00683623" w:rsidP="00683623">
      <w:pPr>
        <w:spacing w:after="240"/>
        <w:jc w:val="both"/>
      </w:pPr>
      <w:r w:rsidRPr="00520CBE">
        <w:br/>
      </w:r>
    </w:p>
    <w:tbl>
      <w:tblPr>
        <w:tblW w:w="5000" w:type="pct"/>
        <w:tblCellSpacing w:w="15" w:type="dxa"/>
        <w:tblLook w:val="0000"/>
      </w:tblPr>
      <w:tblGrid>
        <w:gridCol w:w="4722"/>
        <w:gridCol w:w="4723"/>
      </w:tblGrid>
      <w:tr w:rsidR="00683623" w:rsidRPr="00520CBE" w:rsidTr="009F0A8F">
        <w:trPr>
          <w:tblCellSpacing w:w="15" w:type="dxa"/>
        </w:trPr>
        <w:tc>
          <w:tcPr>
            <w:tcW w:w="2500" w:type="pct"/>
            <w:tcMar>
              <w:top w:w="15" w:type="dxa"/>
              <w:left w:w="15" w:type="dxa"/>
              <w:bottom w:w="15" w:type="dxa"/>
              <w:right w:w="15" w:type="dxa"/>
            </w:tcMar>
          </w:tcPr>
          <w:p w:rsidR="00683623" w:rsidRPr="00520CBE" w:rsidRDefault="00683623" w:rsidP="009F0A8F">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683623" w:rsidRPr="00520CBE" w:rsidRDefault="00683623" w:rsidP="009F0A8F">
            <w:r w:rsidRPr="00520CBE">
              <w:br/>
              <w:t xml:space="preserve">__________________ </w:t>
            </w:r>
            <w:r w:rsidRPr="00520CBE">
              <w:br/>
              <w:t xml:space="preserve">М.П. </w:t>
            </w:r>
          </w:p>
        </w:tc>
      </w:tr>
      <w:tr w:rsidR="00683623" w:rsidRPr="00520CBE" w:rsidTr="009F0A8F">
        <w:trPr>
          <w:tblCellSpacing w:w="15" w:type="dxa"/>
        </w:trPr>
        <w:tc>
          <w:tcPr>
            <w:tcW w:w="0" w:type="auto"/>
            <w:tcMar>
              <w:top w:w="15" w:type="dxa"/>
              <w:left w:w="15" w:type="dxa"/>
              <w:bottom w:w="15" w:type="dxa"/>
              <w:right w:w="15" w:type="dxa"/>
            </w:tcMar>
            <w:vAlign w:val="center"/>
          </w:tcPr>
          <w:p w:rsidR="00683623" w:rsidRPr="00520CBE" w:rsidRDefault="00683623" w:rsidP="009F0A8F">
            <w:pPr>
              <w:spacing w:after="240"/>
            </w:pPr>
          </w:p>
        </w:tc>
        <w:tc>
          <w:tcPr>
            <w:tcW w:w="0" w:type="auto"/>
            <w:tcMar>
              <w:top w:w="15" w:type="dxa"/>
              <w:left w:w="15" w:type="dxa"/>
              <w:bottom w:w="15" w:type="dxa"/>
              <w:right w:w="15" w:type="dxa"/>
            </w:tcMar>
            <w:vAlign w:val="center"/>
          </w:tcPr>
          <w:p w:rsidR="00683623" w:rsidRPr="00520CBE" w:rsidRDefault="00683623" w:rsidP="009F0A8F"/>
        </w:tc>
      </w:tr>
      <w:tr w:rsidR="00683623" w:rsidRPr="00520CBE" w:rsidTr="009F0A8F">
        <w:trPr>
          <w:tblCellSpacing w:w="15" w:type="dxa"/>
        </w:trPr>
        <w:tc>
          <w:tcPr>
            <w:tcW w:w="2500" w:type="pct"/>
            <w:tcMar>
              <w:top w:w="15" w:type="dxa"/>
              <w:left w:w="15" w:type="dxa"/>
              <w:bottom w:w="15" w:type="dxa"/>
              <w:right w:w="15" w:type="dxa"/>
            </w:tcMar>
          </w:tcPr>
          <w:p w:rsidR="00683623" w:rsidRPr="00520CBE" w:rsidRDefault="00683623" w:rsidP="009F0A8F">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683623" w:rsidRPr="00520CBE" w:rsidRDefault="00683623" w:rsidP="009F0A8F">
            <w:pPr>
              <w:rPr>
                <w:lang w:val="en-US"/>
              </w:rPr>
            </w:pPr>
            <w:r w:rsidRPr="00520CBE">
              <w:t>______________</w:t>
            </w:r>
            <w:r w:rsidRPr="00520CBE">
              <w:rPr>
                <w:lang w:val="en-US"/>
              </w:rPr>
              <w:t>____</w:t>
            </w:r>
          </w:p>
        </w:tc>
      </w:tr>
    </w:tbl>
    <w:p w:rsidR="00E5255F" w:rsidRDefault="00E5255F"/>
    <w:sectPr w:rsidR="00E5255F" w:rsidSect="00E52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83623"/>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97E26"/>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83623"/>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4983"/>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0A8F"/>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3C56"/>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449F"/>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4F98"/>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6C70"/>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6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83623"/>
    <w:pPr>
      <w:ind w:firstLine="561"/>
      <w:jc w:val="both"/>
    </w:pPr>
  </w:style>
  <w:style w:type="character" w:customStyle="1" w:styleId="a4">
    <w:name w:val="Основной текст с отступом Знак"/>
    <w:basedOn w:val="a0"/>
    <w:link w:val="a3"/>
    <w:rsid w:val="00683623"/>
    <w:rPr>
      <w:rFonts w:ascii="Times New Roman" w:eastAsia="Times New Roman" w:hAnsi="Times New Roman" w:cs="Times New Roman"/>
      <w:sz w:val="24"/>
      <w:szCs w:val="24"/>
      <w:lang w:eastAsia="ru-RU"/>
    </w:rPr>
  </w:style>
  <w:style w:type="paragraph" w:customStyle="1" w:styleId="ConsPlusTitle">
    <w:name w:val="ConsPlusTitle"/>
    <w:uiPriority w:val="99"/>
    <w:rsid w:val="00683623"/>
    <w:pPr>
      <w:widowControl w:val="0"/>
      <w:spacing w:after="0" w:line="240" w:lineRule="auto"/>
    </w:pPr>
    <w:rPr>
      <w:rFonts w:ascii="Arial" w:eastAsia="Times New Roman" w:hAnsi="Arial" w:cs="Times New Roman"/>
      <w:b/>
      <w:sz w:val="20"/>
      <w:szCs w:val="20"/>
      <w:lang w:eastAsia="ru-RU"/>
    </w:rPr>
  </w:style>
  <w:style w:type="paragraph" w:customStyle="1" w:styleId="ConsTitle">
    <w:name w:val="ConsTitle"/>
    <w:rsid w:val="00683623"/>
    <w:pPr>
      <w:widowControl w:val="0"/>
      <w:snapToGrid w:val="0"/>
      <w:spacing w:after="0" w:line="240" w:lineRule="auto"/>
      <w:ind w:right="19772"/>
    </w:pPr>
    <w:rPr>
      <w:rFonts w:ascii="Arial" w:eastAsia="Times New Roman" w:hAnsi="Arial" w:cs="Times New Roman"/>
      <w:b/>
      <w:sz w:val="16"/>
      <w:szCs w:val="20"/>
      <w:lang w:eastAsia="ru-RU"/>
    </w:rPr>
  </w:style>
  <w:style w:type="paragraph" w:styleId="a5">
    <w:name w:val="List Paragraph"/>
    <w:basedOn w:val="a"/>
    <w:uiPriority w:val="34"/>
    <w:qFormat/>
    <w:rsid w:val="00683623"/>
    <w:pPr>
      <w:ind w:left="720"/>
      <w:contextualSpacing/>
    </w:pPr>
  </w:style>
  <w:style w:type="character" w:styleId="a6">
    <w:name w:val="Hyperlink"/>
    <w:basedOn w:val="a0"/>
    <w:uiPriority w:val="99"/>
    <w:unhideWhenUsed/>
    <w:rsid w:val="00683623"/>
    <w:rPr>
      <w:color w:val="0000FF" w:themeColor="hyperlink"/>
      <w:u w:val="single"/>
    </w:rPr>
  </w:style>
  <w:style w:type="paragraph" w:styleId="a7">
    <w:name w:val="Balloon Text"/>
    <w:basedOn w:val="a"/>
    <w:link w:val="a8"/>
    <w:uiPriority w:val="99"/>
    <w:semiHidden/>
    <w:unhideWhenUsed/>
    <w:rsid w:val="00683623"/>
    <w:rPr>
      <w:rFonts w:ascii="Tahoma" w:hAnsi="Tahoma" w:cs="Tahoma"/>
      <w:sz w:val="16"/>
      <w:szCs w:val="16"/>
    </w:rPr>
  </w:style>
  <w:style w:type="character" w:customStyle="1" w:styleId="a8">
    <w:name w:val="Текст выноски Знак"/>
    <w:basedOn w:val="a0"/>
    <w:link w:val="a7"/>
    <w:uiPriority w:val="99"/>
    <w:semiHidden/>
    <w:rsid w:val="006836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vWn9MuTJWpK+xYkG0I4qofUmCA0URNyX2Lwac2khWVE=</DigestValue>
    </Reference>
    <Reference URI="#idOfficeObject" Type="http://www.w3.org/2000/09/xmldsig#Object">
      <DigestMethod Algorithm="urn:ietf:params:xml:ns:cpxmlsec:algorithms:gostr3411"/>
      <DigestValue>KIeKgjWwWG/Eet47EfZd9UMyHJb9cRmeupQTW1GFlus=</DigestValue>
    </Reference>
  </SignedInfo>
  <SignatureValue>4Yzv+wqDBLfywkuB05OEzpY/MF03NnE8KVBCjVvGM5MSkDWTjbsp64xl12ZiZNkx
AOxO/+I9cMA+mNLdZxZ9bw==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dEzCRMLTUcSZlLVJb4vL+Nweplw=</DigestValue>
      </Reference>
      <Reference URI="/word/document.xml?ContentType=application/vnd.openxmlformats-officedocument.wordprocessingml.document.main+xml">
        <DigestMethod Algorithm="http://www.w3.org/2000/09/xmldsig#sha1"/>
        <DigestValue>SZCCucGGb/9gqy6BMNTnMf5WV14=</DigestValue>
      </Reference>
      <Reference URI="/word/fontTable.xml?ContentType=application/vnd.openxmlformats-officedocument.wordprocessingml.fontTable+xml">
        <DigestMethod Algorithm="http://www.w3.org/2000/09/xmldsig#sha1"/>
        <DigestValue>xaU2aH3+bNydQObqo4tAM4kZqjU=</DigestValue>
      </Reference>
      <Reference URI="/word/media/image1.jpeg?ContentType=image/jpeg">
        <DigestMethod Algorithm="http://www.w3.org/2000/09/xmldsig#sha1"/>
        <DigestValue>7GUJXgVDmPO4D9TBLTuPXdLqkMQ=</DigestValue>
      </Reference>
      <Reference URI="/word/media/image2.jpeg?ContentType=image/jpeg">
        <DigestMethod Algorithm="http://www.w3.org/2000/09/xmldsig#sha1"/>
        <DigestValue>kihC2WESwCzQRYH6qRTa+KK2TEM=</DigestValue>
      </Reference>
      <Reference URI="/word/numbering.xml?ContentType=application/vnd.openxmlformats-officedocument.wordprocessingml.numbering+xml">
        <DigestMethod Algorithm="http://www.w3.org/2000/09/xmldsig#sha1"/>
        <DigestValue>6NTf8rnfV1lM8b+8yzqyWUqxzWo=</DigestValue>
      </Reference>
      <Reference URI="/word/settings.xml?ContentType=application/vnd.openxmlformats-officedocument.wordprocessingml.settings+xml">
        <DigestMethod Algorithm="http://www.w3.org/2000/09/xmldsig#sha1"/>
        <DigestValue>MnBFs70KROMyf5YvOZXqXrr0O0M=</DigestValue>
      </Reference>
      <Reference URI="/word/styles.xml?ContentType=application/vnd.openxmlformats-officedocument.wordprocessingml.styles+xml">
        <DigestMethod Algorithm="http://www.w3.org/2000/09/xmldsig#sha1"/>
        <DigestValue>71fZZdnMmmbsyzcfQDgQqOSKl4c=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2014-10-14T02:35:51Z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745949-5DB5-4FBC-9865-CC23E46314F2}"/>
</file>

<file path=customXml/itemProps2.xml><?xml version="1.0" encoding="utf-8"?>
<ds:datastoreItem xmlns:ds="http://schemas.openxmlformats.org/officeDocument/2006/customXml" ds:itemID="{6296F998-6CC8-42B8-A646-C7AB5437D719}"/>
</file>

<file path=customXml/itemProps3.xml><?xml version="1.0" encoding="utf-8"?>
<ds:datastoreItem xmlns:ds="http://schemas.openxmlformats.org/officeDocument/2006/customXml" ds:itemID="{5FBDCB84-4FE9-4D62-B87E-136B141A828F}"/>
</file>

<file path=customXml/itemProps4.xml><?xml version="1.0" encoding="utf-8"?>
<ds:datastoreItem xmlns:ds="http://schemas.openxmlformats.org/officeDocument/2006/customXml" ds:itemID="{95F27C14-44D9-4C22-9206-B6E2845BEEA0}"/>
</file>

<file path=docProps/app.xml><?xml version="1.0" encoding="utf-8"?>
<Properties xmlns="http://schemas.openxmlformats.org/officeDocument/2006/extended-properties" xmlns:vt="http://schemas.openxmlformats.org/officeDocument/2006/docPropsVTypes">
  <Template>Normal</Template>
  <TotalTime>199</TotalTime>
  <Pages>15</Pages>
  <Words>5885</Words>
  <Characters>33551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5</cp:revision>
  <dcterms:created xsi:type="dcterms:W3CDTF">2014-10-10T01:47:00Z</dcterms:created>
  <dcterms:modified xsi:type="dcterms:W3CDTF">2014-10-13T04:17:00Z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